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ins w:id="50" w:author="邓丰庆" w:date="2023-03-05T17:15:00Z"/>
          <w:del w:id="51" w:author="玉涵儿" w:date="2023-03-07T09:11:27Z"/>
          <w:b/>
          <w:sz w:val="44"/>
          <w:szCs w:val="44"/>
        </w:rPr>
      </w:pPr>
      <w:del w:id="52" w:author="玉涵儿" w:date="2023-03-07T09:11:27Z">
        <w:bookmarkStart w:id="0" w:name="_GoBack"/>
        <w:bookmarkEnd w:id="0"/>
        <w:r>
          <w:rPr>
            <w:rFonts w:hint="eastAsia"/>
            <w:b/>
            <w:sz w:val="44"/>
            <w:szCs w:val="44"/>
          </w:rPr>
          <w:delText>关于永通大厦楼小二楼</w:delText>
        </w:r>
      </w:del>
      <w:del w:id="53" w:author="玉涵儿" w:date="2023-03-07T09:11:27Z">
        <w:r>
          <w:rPr>
            <w:b/>
            <w:sz w:val="44"/>
            <w:szCs w:val="44"/>
          </w:rPr>
          <w:delText>北面外墙</w:delText>
        </w:r>
      </w:del>
      <w:del w:id="54" w:author="玉涵儿" w:date="2023-03-07T09:11:27Z">
        <w:r>
          <w:rPr>
            <w:rFonts w:hint="eastAsia"/>
            <w:b/>
            <w:sz w:val="44"/>
            <w:szCs w:val="44"/>
          </w:rPr>
          <w:delText>维修、</w:delText>
        </w:r>
      </w:del>
      <w:ins w:id="55" w:author="邓丰庆" w:date="2023-03-05T17:14:00Z">
        <w:del w:id="56" w:author="玉涵儿" w:date="2023-03-07T09:11:27Z">
          <w:r>
            <w:rPr>
              <w:rFonts w:hint="eastAsia"/>
              <w:b/>
              <w:sz w:val="44"/>
              <w:szCs w:val="44"/>
            </w:rPr>
            <w:delText>和</w:delText>
          </w:r>
        </w:del>
      </w:ins>
      <w:del w:id="57" w:author="玉涵儿" w:date="2023-03-07T09:11:27Z">
        <w:r>
          <w:rPr>
            <w:b/>
            <w:sz w:val="44"/>
            <w:szCs w:val="44"/>
          </w:rPr>
          <w:delText>天面</w:delText>
        </w:r>
      </w:del>
    </w:p>
    <w:p>
      <w:pPr>
        <w:jc w:val="center"/>
        <w:rPr>
          <w:del w:id="58" w:author="玉涵儿" w:date="2023-03-07T09:11:27Z"/>
          <w:b/>
          <w:sz w:val="44"/>
          <w:szCs w:val="44"/>
        </w:rPr>
      </w:pPr>
      <w:del w:id="59" w:author="玉涵儿" w:date="2023-03-07T09:11:27Z">
        <w:r>
          <w:rPr>
            <w:rFonts w:hint="eastAsia"/>
            <w:b/>
            <w:sz w:val="44"/>
            <w:szCs w:val="44"/>
          </w:rPr>
          <w:delText>防水及</w:delText>
        </w:r>
      </w:del>
      <w:del w:id="60" w:author="玉涵儿" w:date="2023-03-07T09:11:27Z">
        <w:r>
          <w:rPr>
            <w:b/>
            <w:sz w:val="44"/>
            <w:szCs w:val="44"/>
          </w:rPr>
          <w:delText>增设消防管道工程</w:delText>
        </w:r>
      </w:del>
      <w:del w:id="61" w:author="玉涵儿" w:date="2023-03-07T09:11:27Z">
        <w:r>
          <w:rPr>
            <w:rFonts w:hint="eastAsia"/>
            <w:b/>
            <w:sz w:val="44"/>
            <w:szCs w:val="44"/>
          </w:rPr>
          <w:delText>招标方案</w:delText>
        </w:r>
      </w:del>
    </w:p>
    <w:p>
      <w:pPr>
        <w:rPr>
          <w:ins w:id="62" w:author="邓丰庆" w:date="2023-03-05T17:05:00Z"/>
          <w:del w:id="63" w:author="玉涵儿" w:date="2023-03-07T09:11:27Z"/>
          <w:rFonts w:ascii="仿宋" w:hAnsi="仿宋" w:eastAsia="仿宋"/>
          <w:sz w:val="32"/>
          <w:szCs w:val="32"/>
        </w:rPr>
      </w:pPr>
    </w:p>
    <w:p>
      <w:pPr>
        <w:spacing w:line="560" w:lineRule="exact"/>
        <w:rPr>
          <w:del w:id="65" w:author="玉涵儿" w:date="2023-03-07T09:11:27Z"/>
          <w:rFonts w:ascii="仿宋" w:hAnsi="仿宋" w:eastAsia="仿宋"/>
          <w:sz w:val="32"/>
          <w:szCs w:val="32"/>
        </w:rPr>
        <w:pPrChange w:id="64" w:author="邓丰庆" w:date="2023-03-05T17:05:00Z">
          <w:pPr/>
        </w:pPrChange>
      </w:pPr>
      <w:del w:id="66" w:author="玉涵儿" w:date="2023-03-07T09:11:27Z">
        <w:r>
          <w:rPr>
            <w:rFonts w:hint="eastAsia" w:ascii="仿宋" w:hAnsi="仿宋" w:eastAsia="仿宋"/>
            <w:sz w:val="32"/>
            <w:szCs w:val="32"/>
          </w:rPr>
          <w:delText>公司领导：</w:delText>
        </w:r>
      </w:del>
    </w:p>
    <w:p>
      <w:pPr>
        <w:spacing w:line="560" w:lineRule="exact"/>
        <w:ind w:firstLine="640" w:firstLineChars="200"/>
        <w:rPr>
          <w:del w:id="68" w:author="玉涵儿" w:date="2023-03-07T09:11:27Z"/>
          <w:rStyle w:val="15"/>
          <w:rFonts w:ascii="仿宋" w:hAnsi="仿宋" w:eastAsia="仿宋"/>
          <w:sz w:val="32"/>
          <w:szCs w:val="32"/>
        </w:rPr>
        <w:pPrChange w:id="67" w:author="邓丰庆" w:date="2023-03-05T17:15:00Z">
          <w:pPr/>
        </w:pPrChange>
      </w:pPr>
      <w:del w:id="69" w:author="玉涵儿" w:date="2023-03-07T09:11:27Z">
        <w:r>
          <w:rPr>
            <w:rFonts w:hint="eastAsia" w:ascii="仿宋" w:hAnsi="仿宋" w:eastAsia="仿宋"/>
            <w:sz w:val="32"/>
            <w:szCs w:val="32"/>
          </w:rPr>
          <w:delText xml:space="preserve">   根据总经理办公会（深特力总办会</w:delText>
        </w:r>
      </w:del>
      <w:ins w:id="70" w:author="邓丰庆" w:date="2023-03-05T17:15:00Z">
        <w:del w:id="71" w:author="玉涵儿" w:date="2023-03-07T09:11:27Z">
          <w:r>
            <w:rPr>
              <w:rFonts w:hint="eastAsia" w:ascii="仿宋" w:hAnsi="仿宋" w:eastAsia="仿宋"/>
              <w:sz w:val="32"/>
              <w:szCs w:val="32"/>
            </w:rPr>
            <w:delText>〔</w:delText>
          </w:r>
        </w:del>
      </w:ins>
      <w:del w:id="72" w:author="玉涵儿" w:date="2023-03-07T09:11:27Z">
        <w:r>
          <w:rPr>
            <w:rFonts w:hint="eastAsia" w:ascii="仿宋" w:hAnsi="仿宋" w:eastAsia="仿宋"/>
            <w:sz w:val="32"/>
            <w:szCs w:val="32"/>
          </w:rPr>
          <w:delText>[202</w:delText>
        </w:r>
      </w:del>
      <w:del w:id="73" w:author="玉涵儿" w:date="2023-03-07T09:11:27Z">
        <w:r>
          <w:rPr>
            <w:rFonts w:ascii="仿宋" w:hAnsi="仿宋" w:eastAsia="仿宋"/>
            <w:sz w:val="32"/>
            <w:szCs w:val="32"/>
          </w:rPr>
          <w:delText>2</w:delText>
        </w:r>
      </w:del>
      <w:ins w:id="74" w:author="邓丰庆" w:date="2023-03-05T17:15:00Z">
        <w:del w:id="75" w:author="玉涵儿" w:date="2023-03-07T09:11:27Z">
          <w:r>
            <w:rPr>
              <w:rFonts w:hint="eastAsia" w:ascii="仿宋" w:hAnsi="仿宋" w:eastAsia="仿宋"/>
              <w:sz w:val="32"/>
              <w:szCs w:val="32"/>
            </w:rPr>
            <w:delText>〕</w:delText>
          </w:r>
        </w:del>
      </w:ins>
      <w:del w:id="76" w:author="玉涵儿" w:date="2023-03-07T09:11:27Z">
        <w:r>
          <w:rPr>
            <w:rFonts w:hint="eastAsia" w:ascii="仿宋" w:hAnsi="仿宋" w:eastAsia="仿宋"/>
            <w:sz w:val="32"/>
            <w:szCs w:val="32"/>
          </w:rPr>
          <w:delText>]</w:delText>
        </w:r>
      </w:del>
      <w:del w:id="77" w:author="玉涵儿" w:date="2023-03-07T09:11:27Z">
        <w:r>
          <w:rPr>
            <w:rFonts w:ascii="仿宋" w:hAnsi="仿宋" w:eastAsia="仿宋"/>
            <w:sz w:val="32"/>
            <w:szCs w:val="32"/>
          </w:rPr>
          <w:delText>18</w:delText>
        </w:r>
      </w:del>
      <w:del w:id="78" w:author="玉涵儿" w:date="2023-03-07T09:11:27Z">
        <w:r>
          <w:rPr>
            <w:rFonts w:hint="eastAsia" w:ascii="仿宋" w:hAnsi="仿宋" w:eastAsia="仿宋"/>
            <w:sz w:val="32"/>
            <w:szCs w:val="32"/>
          </w:rPr>
          <w:delText>号）精神，就永通大厦小二楼</w:delText>
        </w:r>
      </w:del>
      <w:del w:id="79" w:author="玉涵儿" w:date="2023-03-07T09:11:27Z">
        <w:r>
          <w:rPr>
            <w:rFonts w:ascii="仿宋" w:hAnsi="仿宋" w:eastAsia="仿宋"/>
            <w:sz w:val="32"/>
            <w:szCs w:val="32"/>
          </w:rPr>
          <w:delText>北面外墙</w:delText>
        </w:r>
      </w:del>
      <w:del w:id="80" w:author="玉涵儿" w:date="2023-03-07T09:11:27Z">
        <w:r>
          <w:rPr>
            <w:rFonts w:hint="eastAsia" w:ascii="仿宋" w:hAnsi="仿宋" w:eastAsia="仿宋"/>
            <w:sz w:val="32"/>
            <w:szCs w:val="32"/>
          </w:rPr>
          <w:delText>维修、</w:delText>
        </w:r>
      </w:del>
      <w:del w:id="81" w:author="玉涵儿" w:date="2023-03-07T09:11:27Z">
        <w:r>
          <w:rPr>
            <w:rFonts w:ascii="仿宋" w:hAnsi="仿宋" w:eastAsia="仿宋"/>
            <w:sz w:val="32"/>
            <w:szCs w:val="32"/>
          </w:rPr>
          <w:delText>天面防水</w:delText>
        </w:r>
      </w:del>
      <w:del w:id="82" w:author="玉涵儿" w:date="2023-03-07T09:11:27Z">
        <w:r>
          <w:rPr>
            <w:rFonts w:hint="eastAsia" w:ascii="仿宋" w:hAnsi="仿宋" w:eastAsia="仿宋"/>
            <w:sz w:val="32"/>
            <w:szCs w:val="32"/>
          </w:rPr>
          <w:delText>及</w:delText>
        </w:r>
      </w:del>
      <w:del w:id="83" w:author="玉涵儿" w:date="2023-03-07T09:11:27Z">
        <w:r>
          <w:rPr>
            <w:rFonts w:ascii="仿宋" w:hAnsi="仿宋" w:eastAsia="仿宋"/>
            <w:sz w:val="32"/>
            <w:szCs w:val="32"/>
          </w:rPr>
          <w:delText>增设消防管道</w:delText>
        </w:r>
      </w:del>
      <w:del w:id="84" w:author="玉涵儿" w:date="2023-03-07T09:11:27Z">
        <w:r>
          <w:rPr>
            <w:rFonts w:hint="eastAsia" w:ascii="仿宋" w:hAnsi="仿宋" w:eastAsia="仿宋"/>
            <w:sz w:val="32"/>
            <w:szCs w:val="32"/>
          </w:rPr>
          <w:delText>工程项目，现拟订向工程维修企业（公司已备选的施工单位优先）发出招标邀请函（附件一</w:delText>
        </w:r>
      </w:del>
      <w:ins w:id="85" w:author="邓丰庆" w:date="2023-03-05T17:15:00Z">
        <w:del w:id="86" w:author="玉涵儿" w:date="2023-03-07T09:11:27Z">
          <w:r>
            <w:rPr>
              <w:rFonts w:hint="eastAsia" w:ascii="仿宋" w:hAnsi="仿宋" w:eastAsia="仿宋"/>
              <w:sz w:val="32"/>
              <w:szCs w:val="32"/>
            </w:rPr>
            <w:delText>1</w:delText>
          </w:r>
        </w:del>
      </w:ins>
      <w:del w:id="87" w:author="玉涵儿" w:date="2023-03-07T09:11:27Z">
        <w:r>
          <w:rPr>
            <w:rFonts w:hint="eastAsia" w:ascii="仿宋" w:hAnsi="仿宋" w:eastAsia="仿宋"/>
            <w:sz w:val="32"/>
            <w:szCs w:val="32"/>
          </w:rPr>
          <w:delText>），采取定性评审、票决定标确定施工单位</w:delText>
        </w:r>
      </w:del>
      <w:del w:id="88" w:author="玉涵儿" w:date="2023-03-07T09:11:27Z">
        <w:r>
          <w:rPr>
            <w:rStyle w:val="15"/>
            <w:rFonts w:hint="eastAsia" w:ascii="仿宋" w:hAnsi="仿宋" w:eastAsia="仿宋"/>
            <w:sz w:val="32"/>
            <w:szCs w:val="32"/>
          </w:rPr>
          <w:delText>。</w:delText>
        </w:r>
      </w:del>
    </w:p>
    <w:p>
      <w:pPr>
        <w:spacing w:line="560" w:lineRule="exact"/>
        <w:ind w:firstLine="640" w:firstLineChars="200"/>
        <w:rPr>
          <w:del w:id="90" w:author="玉涵儿" w:date="2023-03-07T09:11:27Z"/>
          <w:rStyle w:val="15"/>
          <w:rFonts w:ascii="仿宋" w:hAnsi="仿宋" w:eastAsia="仿宋"/>
          <w:sz w:val="32"/>
          <w:szCs w:val="32"/>
        </w:rPr>
        <w:pPrChange w:id="89" w:author="邓丰庆" w:date="2023-03-05T17:15:00Z">
          <w:pPr/>
        </w:pPrChange>
      </w:pPr>
      <w:del w:id="91" w:author="玉涵儿" w:date="2023-03-07T09:11:27Z">
        <w:r>
          <w:rPr>
            <w:rStyle w:val="15"/>
            <w:rFonts w:hint="eastAsia" w:ascii="黑体" w:hAnsi="黑体" w:eastAsia="黑体"/>
            <w:sz w:val="32"/>
            <w:szCs w:val="32"/>
            <w:rPrChange w:id="92" w:author="邓丰庆" w:date="2023-03-05T17:06:00Z">
              <w:rPr>
                <w:rStyle w:val="15"/>
                <w:rFonts w:hint="eastAsia" w:ascii="仿宋" w:hAnsi="仿宋" w:eastAsia="仿宋"/>
                <w:sz w:val="32"/>
                <w:szCs w:val="32"/>
              </w:rPr>
            </w:rPrChange>
          </w:rPr>
          <w:delText xml:space="preserve">   </w:delText>
        </w:r>
      </w:del>
      <w:del w:id="94" w:author="玉涵儿" w:date="2023-03-07T09:11:27Z">
        <w:r>
          <w:rPr>
            <w:rStyle w:val="15"/>
            <w:rFonts w:hint="eastAsia" w:ascii="黑体" w:hAnsi="黑体" w:eastAsia="黑体"/>
            <w:sz w:val="32"/>
            <w:szCs w:val="32"/>
            <w:rPrChange w:id="95" w:author="邓丰庆" w:date="2023-03-05T17:06:00Z">
              <w:rPr>
                <w:rStyle w:val="15"/>
                <w:rFonts w:hint="eastAsia" w:ascii="仿宋" w:hAnsi="仿宋" w:eastAsia="仿宋"/>
                <w:sz w:val="32"/>
                <w:szCs w:val="32"/>
              </w:rPr>
            </w:rPrChange>
          </w:rPr>
          <w:delText>一、工作步骤</w:delText>
        </w:r>
      </w:del>
      <w:del w:id="97" w:author="玉涵儿" w:date="2023-03-07T09:11:27Z">
        <w:r>
          <w:rPr>
            <w:rStyle w:val="15"/>
            <w:rFonts w:hint="eastAsia" w:ascii="仿宋" w:hAnsi="仿宋" w:eastAsia="仿宋"/>
            <w:sz w:val="32"/>
            <w:szCs w:val="32"/>
          </w:rPr>
          <w:delText>：</w:delText>
        </w:r>
      </w:del>
    </w:p>
    <w:p>
      <w:pPr>
        <w:widowControl/>
        <w:spacing w:line="560" w:lineRule="exact"/>
        <w:ind w:firstLine="614" w:firstLineChars="192"/>
        <w:rPr>
          <w:del w:id="98" w:author="玉涵儿" w:date="2023-03-07T09:11:27Z"/>
          <w:rStyle w:val="15"/>
          <w:rFonts w:ascii="仿宋" w:hAnsi="仿宋" w:eastAsia="仿宋"/>
          <w:sz w:val="32"/>
          <w:szCs w:val="32"/>
        </w:rPr>
      </w:pPr>
      <w:del w:id="99" w:author="玉涵儿" w:date="2023-03-07T09:11:27Z">
        <w:r>
          <w:rPr>
            <w:rStyle w:val="15"/>
            <w:rFonts w:hint="eastAsia" w:ascii="仿宋" w:hAnsi="仿宋" w:eastAsia="仿宋"/>
            <w:sz w:val="32"/>
            <w:szCs w:val="32"/>
          </w:rPr>
          <w:delText xml:space="preserve">  （一）制定邀请招标方案</w:delText>
        </w:r>
      </w:del>
      <w:ins w:id="100" w:author="邓丰庆" w:date="2023-03-05T17:07:00Z">
        <w:del w:id="101" w:author="玉涵儿" w:date="2023-03-07T09:11:27Z">
          <w:r>
            <w:rPr>
              <w:rStyle w:val="15"/>
              <w:rFonts w:hint="eastAsia" w:ascii="仿宋" w:hAnsi="仿宋" w:eastAsia="仿宋"/>
              <w:sz w:val="32"/>
              <w:szCs w:val="32"/>
            </w:rPr>
            <w:delText>。</w:delText>
          </w:r>
        </w:del>
      </w:ins>
    </w:p>
    <w:p>
      <w:pPr>
        <w:spacing w:line="560" w:lineRule="exact"/>
        <w:ind w:firstLine="614" w:firstLineChars="192"/>
        <w:rPr>
          <w:ins w:id="103" w:author="邓丰庆" w:date="2023-03-05T17:17:00Z"/>
          <w:del w:id="104" w:author="玉涵儿" w:date="2023-03-07T09:11:27Z"/>
          <w:rFonts w:hint="eastAsia" w:ascii="仿宋" w:hAnsi="仿宋" w:eastAsia="仿宋" w:cs="Arial"/>
          <w:color w:val="333333"/>
          <w:sz w:val="32"/>
          <w:szCs w:val="32"/>
        </w:rPr>
        <w:pPrChange w:id="102" w:author="邓丰庆" w:date="2023-03-05T17:17:00Z">
          <w:pPr/>
        </w:pPrChange>
      </w:pPr>
    </w:p>
    <w:p>
      <w:pPr>
        <w:widowControl/>
        <w:spacing w:line="560" w:lineRule="exact"/>
        <w:ind w:firstLine="614" w:firstLineChars="192"/>
        <w:rPr>
          <w:del w:id="105" w:author="玉涵儿" w:date="2023-03-07T09:11:27Z"/>
          <w:rFonts w:ascii="仿宋" w:hAnsi="仿宋" w:eastAsia="仿宋" w:cs="Arial"/>
          <w:color w:val="333333"/>
          <w:sz w:val="32"/>
          <w:szCs w:val="32"/>
        </w:rPr>
      </w:pPr>
      <w:del w:id="106" w:author="玉涵儿" w:date="2023-03-07T09:11:27Z">
        <w:r>
          <w:rPr>
            <w:rFonts w:hint="eastAsia" w:ascii="仿宋" w:hAnsi="仿宋" w:eastAsia="仿宋" w:cs="Arial"/>
            <w:color w:val="333333"/>
            <w:sz w:val="32"/>
            <w:szCs w:val="32"/>
          </w:rPr>
          <w:delText xml:space="preserve">  （二）对外发布邀请函（不少于</w:delText>
        </w:r>
      </w:del>
      <w:del w:id="107" w:author="玉涵儿" w:date="2023-03-07T09:11:27Z">
        <w:r>
          <w:rPr>
            <w:rFonts w:ascii="仿宋" w:hAnsi="仿宋" w:eastAsia="仿宋" w:cs="Arial"/>
            <w:color w:val="333333"/>
            <w:sz w:val="32"/>
            <w:szCs w:val="32"/>
          </w:rPr>
          <w:delText>3</w:delText>
        </w:r>
      </w:del>
      <w:del w:id="108" w:author="玉涵儿" w:date="2023-03-07T09:11:27Z">
        <w:r>
          <w:rPr>
            <w:rFonts w:hint="eastAsia" w:ascii="仿宋" w:hAnsi="仿宋" w:eastAsia="仿宋" w:cs="Arial"/>
            <w:color w:val="333333"/>
            <w:sz w:val="32"/>
            <w:szCs w:val="32"/>
          </w:rPr>
          <w:delText>家单位）</w:delText>
        </w:r>
      </w:del>
      <w:ins w:id="109" w:author="邓丰庆" w:date="2023-03-05T17:07:00Z">
        <w:del w:id="110" w:author="玉涵儿" w:date="2023-03-07T09:11:27Z">
          <w:r>
            <w:rPr>
              <w:rFonts w:hint="eastAsia" w:ascii="仿宋" w:hAnsi="仿宋" w:eastAsia="仿宋" w:cs="Arial"/>
              <w:color w:val="333333"/>
              <w:sz w:val="32"/>
              <w:szCs w:val="32"/>
            </w:rPr>
            <w:delText>。</w:delText>
          </w:r>
        </w:del>
      </w:ins>
    </w:p>
    <w:p>
      <w:pPr>
        <w:pStyle w:val="7"/>
        <w:shd w:val="clear" w:color="auto" w:fill="FFFFFF"/>
        <w:spacing w:before="0" w:beforeAutospacing="0" w:after="0" w:afterAutospacing="0" w:line="560" w:lineRule="exact"/>
        <w:ind w:firstLine="614" w:firstLineChars="192"/>
        <w:jc w:val="both"/>
        <w:rPr>
          <w:ins w:id="112" w:author="邓丰庆" w:date="2023-03-05T17:17:00Z"/>
          <w:del w:id="113" w:author="玉涵儿" w:date="2023-03-07T09:11:27Z"/>
          <w:rFonts w:hint="eastAsia" w:ascii="仿宋" w:hAnsi="仿宋" w:eastAsia="仿宋" w:cs="Arial"/>
          <w:color w:val="333333"/>
          <w:sz w:val="32"/>
          <w:szCs w:val="32"/>
        </w:rPr>
        <w:pPrChange w:id="111" w:author="邓丰庆" w:date="2023-03-05T17:17:00Z">
          <w:pPr>
            <w:pStyle w:val="7"/>
            <w:shd w:val="clear" w:color="auto" w:fill="FFFFFF"/>
            <w:spacing w:before="0" w:beforeAutospacing="0" w:after="0" w:afterAutospacing="0" w:line="560" w:lineRule="exact"/>
            <w:ind w:firstLine="640" w:firstLineChars="200"/>
            <w:jc w:val="both"/>
          </w:pPr>
        </w:pPrChange>
      </w:pPr>
    </w:p>
    <w:p>
      <w:pPr>
        <w:widowControl/>
        <w:spacing w:line="560" w:lineRule="exact"/>
        <w:ind w:firstLine="403" w:firstLineChars="192"/>
        <w:rPr>
          <w:del w:id="114" w:author="玉涵儿" w:date="2023-03-07T09:11:27Z"/>
          <w:rFonts w:ascii="仿宋" w:hAnsi="仿宋" w:eastAsia="仿宋" w:cs="宋体"/>
          <w:kern w:val="0"/>
          <w:sz w:val="32"/>
          <w:szCs w:val="32"/>
        </w:rPr>
      </w:pPr>
      <w:del w:id="115" w:author="玉涵儿" w:date="2023-03-07T09:11:27Z">
        <w:r>
          <w:rPr>
            <w:rFonts w:hint="eastAsia" w:ascii="仿宋" w:hAnsi="仿宋" w:eastAsia="仿宋" w:cs="宋体"/>
            <w:kern w:val="0"/>
            <w:szCs w:val="21"/>
          </w:rPr>
          <w:delText xml:space="preserve">  </w:delText>
        </w:r>
      </w:del>
      <w:del w:id="116" w:author="玉涵儿" w:date="2023-03-07T09:11:27Z">
        <w:r>
          <w:rPr>
            <w:rFonts w:hint="eastAsia" w:ascii="仿宋" w:hAnsi="仿宋" w:eastAsia="仿宋" w:cs="宋体"/>
            <w:kern w:val="0"/>
            <w:sz w:val="32"/>
            <w:szCs w:val="32"/>
          </w:rPr>
          <w:delText xml:space="preserve"> （三）收回投标资料</w:delText>
        </w:r>
      </w:del>
      <w:ins w:id="117" w:author="邓丰庆" w:date="2023-03-05T17:07:00Z">
        <w:del w:id="118" w:author="玉涵儿" w:date="2023-03-07T09:11:27Z">
          <w:r>
            <w:rPr>
              <w:rFonts w:hint="eastAsia" w:ascii="仿宋" w:hAnsi="仿宋" w:eastAsia="仿宋" w:cs="宋体"/>
              <w:kern w:val="0"/>
              <w:sz w:val="32"/>
              <w:szCs w:val="32"/>
            </w:rPr>
            <w:delText>。</w:delText>
          </w:r>
        </w:del>
      </w:ins>
    </w:p>
    <w:p>
      <w:pPr>
        <w:widowControl/>
        <w:spacing w:line="560" w:lineRule="exact"/>
        <w:ind w:firstLine="614" w:firstLineChars="192"/>
        <w:rPr>
          <w:ins w:id="120" w:author="邓丰庆" w:date="2023-03-05T17:17:00Z"/>
          <w:del w:id="121" w:author="玉涵儿" w:date="2023-03-07T09:11:27Z"/>
          <w:rFonts w:hint="eastAsia" w:ascii="仿宋" w:hAnsi="仿宋" w:eastAsia="仿宋" w:cs="宋体"/>
          <w:kern w:val="0"/>
          <w:sz w:val="32"/>
          <w:szCs w:val="32"/>
        </w:rPr>
        <w:pPrChange w:id="119" w:author="邓丰庆" w:date="2023-03-05T17:17:00Z">
          <w:pPr>
            <w:widowControl/>
            <w:spacing w:line="560" w:lineRule="exact"/>
            <w:ind w:firstLine="1002" w:firstLineChars="313"/>
          </w:pPr>
        </w:pPrChange>
      </w:pPr>
    </w:p>
    <w:p>
      <w:pPr>
        <w:widowControl/>
        <w:spacing w:line="560" w:lineRule="exact"/>
        <w:ind w:firstLine="614" w:firstLineChars="192"/>
        <w:rPr>
          <w:del w:id="122" w:author="玉涵儿" w:date="2023-03-07T09:11:27Z"/>
          <w:rFonts w:ascii="仿宋" w:hAnsi="仿宋" w:eastAsia="仿宋" w:cs="宋体"/>
          <w:kern w:val="0"/>
          <w:sz w:val="32"/>
          <w:szCs w:val="32"/>
        </w:rPr>
      </w:pPr>
      <w:del w:id="123" w:author="玉涵儿" w:date="2023-03-07T09:11:27Z">
        <w:r>
          <w:rPr>
            <w:rFonts w:hint="eastAsia" w:ascii="仿宋" w:hAnsi="仿宋" w:eastAsia="仿宋" w:cs="宋体"/>
            <w:kern w:val="0"/>
            <w:sz w:val="32"/>
            <w:szCs w:val="32"/>
          </w:rPr>
          <w:delText xml:space="preserve">  （四）公司招标工作领导小组进行开标、评标，审计部负责监督。</w:delText>
        </w:r>
      </w:del>
      <w:ins w:id="124" w:author="邓丰庆" w:date="2023-03-05T17:07:00Z">
        <w:del w:id="125" w:author="玉涵儿" w:date="2023-03-07T09:11:27Z">
          <w:r>
            <w:rPr>
              <w:rFonts w:hint="eastAsia" w:ascii="仿宋" w:hAnsi="仿宋" w:eastAsia="仿宋" w:cs="宋体"/>
              <w:kern w:val="0"/>
              <w:sz w:val="32"/>
              <w:szCs w:val="32"/>
            </w:rPr>
            <w:delText>。</w:delText>
          </w:r>
        </w:del>
      </w:ins>
    </w:p>
    <w:p>
      <w:pPr>
        <w:widowControl/>
        <w:spacing w:line="560" w:lineRule="exact"/>
        <w:ind w:firstLine="614" w:firstLineChars="192"/>
        <w:rPr>
          <w:ins w:id="127" w:author="邓丰庆" w:date="2023-03-05T17:17:00Z"/>
          <w:del w:id="128" w:author="玉涵儿" w:date="2023-03-07T09:11:27Z"/>
          <w:rFonts w:hint="eastAsia" w:ascii="仿宋" w:hAnsi="仿宋" w:eastAsia="仿宋" w:cs="宋体"/>
          <w:kern w:val="0"/>
          <w:sz w:val="32"/>
          <w:szCs w:val="32"/>
        </w:rPr>
        <w:pPrChange w:id="126" w:author="邓丰庆" w:date="2023-03-05T17:17:00Z">
          <w:pPr>
            <w:widowControl/>
            <w:spacing w:line="240" w:lineRule="atLeast"/>
          </w:pPr>
        </w:pPrChange>
      </w:pPr>
    </w:p>
    <w:p>
      <w:pPr>
        <w:widowControl/>
        <w:spacing w:line="560" w:lineRule="exact"/>
        <w:ind w:firstLine="614" w:firstLineChars="192"/>
        <w:rPr>
          <w:del w:id="130" w:author="玉涵儿" w:date="2023-03-07T09:11:27Z"/>
          <w:rFonts w:ascii="仿宋" w:hAnsi="仿宋" w:eastAsia="仿宋" w:cs="宋体"/>
          <w:kern w:val="0"/>
          <w:sz w:val="32"/>
          <w:szCs w:val="32"/>
        </w:rPr>
        <w:pPrChange w:id="129" w:author="邓丰庆" w:date="2023-03-05T17:17:00Z">
          <w:pPr>
            <w:widowControl/>
            <w:spacing w:line="240" w:lineRule="atLeast"/>
          </w:pPr>
        </w:pPrChange>
      </w:pPr>
      <w:del w:id="131" w:author="玉涵儿" w:date="2023-03-07T09:11:27Z">
        <w:r>
          <w:rPr>
            <w:rFonts w:hint="eastAsia" w:ascii="仿宋" w:hAnsi="仿宋" w:eastAsia="仿宋" w:cs="宋体"/>
            <w:kern w:val="0"/>
            <w:sz w:val="32"/>
            <w:szCs w:val="32"/>
          </w:rPr>
          <w:delText xml:space="preserve">  （五）招标审核委员会票决确定中标单位</w:delText>
        </w:r>
      </w:del>
      <w:ins w:id="132" w:author="邓丰庆" w:date="2023-03-05T17:07:00Z">
        <w:del w:id="133" w:author="玉涵儿" w:date="2023-03-07T09:11:27Z">
          <w:r>
            <w:rPr>
              <w:rFonts w:hint="eastAsia" w:ascii="仿宋" w:hAnsi="仿宋" w:eastAsia="仿宋" w:cs="宋体"/>
              <w:kern w:val="0"/>
              <w:sz w:val="32"/>
              <w:szCs w:val="32"/>
            </w:rPr>
            <w:delText>。</w:delText>
          </w:r>
        </w:del>
      </w:ins>
    </w:p>
    <w:p>
      <w:pPr>
        <w:widowControl/>
        <w:adjustRightInd/>
        <w:spacing w:line="560" w:lineRule="exact"/>
        <w:ind w:firstLine="614" w:firstLineChars="192"/>
        <w:contextualSpacing w:val="0"/>
        <w:rPr>
          <w:del w:id="135" w:author="玉涵儿" w:date="2023-03-07T09:11:27Z"/>
          <w:rFonts w:ascii="仿宋" w:hAnsi="仿宋" w:eastAsia="仿宋"/>
          <w:sz w:val="32"/>
          <w:szCs w:val="32"/>
        </w:rPr>
        <w:pPrChange w:id="134" w:author="邓丰庆" w:date="2023-03-05T17:17:00Z">
          <w:pPr>
            <w:adjustRightInd w:val="0"/>
            <w:spacing w:line="360" w:lineRule="auto"/>
            <w:ind w:firstLine="560"/>
            <w:contextualSpacing/>
          </w:pPr>
        </w:pPrChange>
      </w:pPr>
      <w:del w:id="136" w:author="玉涵儿" w:date="2023-03-07T09:11:27Z">
        <w:r>
          <w:rPr>
            <w:rFonts w:hint="eastAsia" w:ascii="仿宋" w:hAnsi="仿宋" w:eastAsia="仿宋"/>
            <w:sz w:val="32"/>
            <w:szCs w:val="32"/>
          </w:rPr>
          <w:delText>定标择优的总原则：票决时应优先选择综合实力强、信誉好的企业。定标委员成员不能仅凭个别择优标准判定投标企业的综合实力，一般情况下应考虑商务报价、企业实力、企业信誉、拟派团队管理能力与水平、技术能力等要素的综合情况。</w:delText>
        </w:r>
      </w:del>
    </w:p>
    <w:p>
      <w:pPr>
        <w:widowControl/>
        <w:adjustRightInd/>
        <w:spacing w:line="560" w:lineRule="exact"/>
        <w:ind w:firstLine="614" w:firstLineChars="192"/>
        <w:contextualSpacing w:val="0"/>
        <w:rPr>
          <w:del w:id="138" w:author="玉涵儿" w:date="2023-03-07T09:11:27Z"/>
          <w:rFonts w:ascii="仿宋" w:hAnsi="仿宋" w:eastAsia="仿宋"/>
          <w:sz w:val="32"/>
          <w:szCs w:val="32"/>
        </w:rPr>
        <w:pPrChange w:id="137" w:author="邓丰庆" w:date="2023-03-05T17:17:00Z">
          <w:pPr>
            <w:adjustRightInd w:val="0"/>
            <w:spacing w:line="360" w:lineRule="auto"/>
            <w:ind w:firstLine="560"/>
            <w:contextualSpacing/>
          </w:pPr>
        </w:pPrChange>
      </w:pPr>
      <w:del w:id="139" w:author="玉涵儿" w:date="2023-03-07T09:11:27Z">
        <w:r>
          <w:rPr>
            <w:rFonts w:hint="eastAsia" w:ascii="仿宋" w:hAnsi="仿宋" w:eastAsia="仿宋"/>
            <w:sz w:val="32"/>
            <w:szCs w:val="32"/>
          </w:rPr>
          <w:delText>具体择优标准如下：</w:delText>
        </w:r>
      </w:del>
    </w:p>
    <w:p>
      <w:pPr>
        <w:adjustRightInd w:val="0"/>
        <w:spacing w:line="560" w:lineRule="exact"/>
        <w:ind w:firstLine="658"/>
        <w:contextualSpacing/>
        <w:rPr>
          <w:del w:id="141" w:author="玉涵儿" w:date="2023-03-07T09:11:27Z"/>
          <w:rFonts w:ascii="仿宋" w:hAnsi="仿宋" w:eastAsia="仿宋"/>
          <w:sz w:val="32"/>
          <w:szCs w:val="32"/>
        </w:rPr>
        <w:pPrChange w:id="140" w:author="邓丰庆" w:date="2023-03-05T17:17:00Z">
          <w:pPr>
            <w:adjustRightInd w:val="0"/>
            <w:spacing w:line="360" w:lineRule="auto"/>
            <w:ind w:firstLine="560"/>
            <w:contextualSpacing/>
          </w:pPr>
        </w:pPrChange>
      </w:pPr>
      <w:del w:id="142" w:author="玉涵儿" w:date="2023-03-07T09:11:27Z">
        <w:r>
          <w:rPr>
            <w:rFonts w:hint="eastAsia" w:ascii="仿宋" w:hAnsi="仿宋" w:eastAsia="仿宋"/>
            <w:b w:val="0"/>
            <w:sz w:val="32"/>
            <w:szCs w:val="32"/>
            <w:rPrChange w:id="143" w:author="邓丰庆" w:date="2023-03-05T17:07:00Z">
              <w:rPr>
                <w:rFonts w:hint="eastAsia" w:ascii="仿宋" w:hAnsi="仿宋" w:eastAsia="仿宋"/>
                <w:b/>
                <w:sz w:val="32"/>
                <w:szCs w:val="32"/>
              </w:rPr>
            </w:rPrChange>
          </w:rPr>
          <w:delText>1</w:delText>
        </w:r>
      </w:del>
      <w:del w:id="145" w:author="玉涵儿" w:date="2023-03-07T09:11:27Z">
        <w:r>
          <w:rPr>
            <w:rFonts w:hint="eastAsia" w:ascii="仿宋" w:hAnsi="仿宋" w:eastAsia="仿宋"/>
            <w:sz w:val="32"/>
            <w:szCs w:val="32"/>
          </w:rPr>
          <w:delText>、</w:delText>
        </w:r>
      </w:del>
      <w:ins w:id="146" w:author="邓丰庆" w:date="2023-03-05T17:07:00Z">
        <w:del w:id="147" w:author="玉涵儿" w:date="2023-03-07T09:11:27Z">
          <w:r>
            <w:rPr>
              <w:rFonts w:hint="eastAsia" w:ascii="仿宋" w:hAnsi="仿宋" w:eastAsia="仿宋"/>
              <w:sz w:val="32"/>
              <w:szCs w:val="32"/>
            </w:rPr>
            <w:delText>．</w:delText>
          </w:r>
        </w:del>
      </w:ins>
      <w:del w:id="148" w:author="玉涵儿" w:date="2023-03-07T09:11:27Z">
        <w:r>
          <w:rPr>
            <w:rFonts w:hint="eastAsia" w:ascii="仿宋" w:hAnsi="仿宋" w:eastAsia="仿宋"/>
            <w:sz w:val="32"/>
            <w:szCs w:val="32"/>
          </w:rPr>
          <w:delText>商务报价：</w:delText>
        </w:r>
      </w:del>
    </w:p>
    <w:p>
      <w:pPr>
        <w:adjustRightInd w:val="0"/>
        <w:spacing w:line="560" w:lineRule="exact"/>
        <w:ind w:firstLine="658"/>
        <w:contextualSpacing/>
        <w:rPr>
          <w:del w:id="150" w:author="玉涵儿" w:date="2023-03-07T09:11:27Z"/>
          <w:rFonts w:ascii="仿宋" w:hAnsi="仿宋" w:eastAsia="仿宋"/>
          <w:b/>
          <w:sz w:val="32"/>
          <w:szCs w:val="32"/>
        </w:rPr>
        <w:pPrChange w:id="149" w:author="邓丰庆" w:date="2023-03-05T17:17:00Z">
          <w:pPr>
            <w:adjustRightInd w:val="0"/>
            <w:spacing w:line="360" w:lineRule="auto"/>
            <w:ind w:firstLine="560"/>
            <w:contextualSpacing/>
          </w:pPr>
        </w:pPrChange>
      </w:pPr>
      <w:del w:id="151" w:author="玉涵儿" w:date="2023-03-07T09:11:27Z">
        <w:r>
          <w:rPr>
            <w:rFonts w:hint="eastAsia" w:ascii="仿宋" w:hAnsi="仿宋" w:eastAsia="仿宋"/>
            <w:sz w:val="32"/>
            <w:szCs w:val="32"/>
          </w:rPr>
          <w:delText xml:space="preserve">    </w:delText>
        </w:r>
      </w:del>
      <w:del w:id="152" w:author="玉涵儿" w:date="2023-03-07T09:11:27Z">
        <w:r>
          <w:rPr>
            <w:rFonts w:hint="eastAsia" w:ascii="仿宋" w:hAnsi="仿宋" w:eastAsia="仿宋"/>
            <w:b/>
            <w:sz w:val="32"/>
            <w:szCs w:val="32"/>
          </w:rPr>
          <w:delText>报价接近所有入围投标单位报价平均值的择优考虑。</w:delText>
        </w:r>
      </w:del>
    </w:p>
    <w:p>
      <w:pPr>
        <w:adjustRightInd w:val="0"/>
        <w:spacing w:line="560" w:lineRule="exact"/>
        <w:ind w:firstLine="658"/>
        <w:contextualSpacing/>
        <w:rPr>
          <w:del w:id="154" w:author="玉涵儿" w:date="2023-03-07T09:11:27Z"/>
          <w:rFonts w:ascii="仿宋" w:hAnsi="仿宋" w:eastAsia="仿宋"/>
          <w:sz w:val="32"/>
          <w:szCs w:val="32"/>
        </w:rPr>
        <w:pPrChange w:id="153" w:author="邓丰庆" w:date="2023-03-05T17:18:00Z">
          <w:pPr>
            <w:adjustRightInd w:val="0"/>
            <w:spacing w:line="360" w:lineRule="auto"/>
            <w:ind w:firstLine="560"/>
            <w:contextualSpacing/>
          </w:pPr>
        </w:pPrChange>
      </w:pPr>
      <w:del w:id="155" w:author="玉涵儿" w:date="2023-03-07T09:11:27Z">
        <w:r>
          <w:rPr>
            <w:rFonts w:hint="eastAsia" w:ascii="仿宋" w:hAnsi="仿宋" w:eastAsia="仿宋"/>
            <w:sz w:val="32"/>
            <w:szCs w:val="32"/>
          </w:rPr>
          <w:delText>2、</w:delText>
        </w:r>
      </w:del>
      <w:ins w:id="156" w:author="邓丰庆" w:date="2023-03-05T17:07:00Z">
        <w:del w:id="157" w:author="玉涵儿" w:date="2023-03-07T09:11:27Z">
          <w:r>
            <w:rPr>
              <w:rFonts w:hint="eastAsia" w:ascii="仿宋" w:hAnsi="仿宋" w:eastAsia="仿宋"/>
              <w:sz w:val="32"/>
              <w:szCs w:val="32"/>
            </w:rPr>
            <w:delText>．</w:delText>
          </w:r>
        </w:del>
      </w:ins>
      <w:del w:id="158" w:author="玉涵儿" w:date="2023-03-07T09:11:27Z">
        <w:r>
          <w:rPr>
            <w:rFonts w:hint="eastAsia" w:ascii="仿宋" w:hAnsi="仿宋" w:eastAsia="仿宋"/>
            <w:sz w:val="32"/>
            <w:szCs w:val="32"/>
          </w:rPr>
          <w:delText>资信情况：</w:delText>
        </w:r>
      </w:del>
    </w:p>
    <w:p>
      <w:pPr>
        <w:adjustRightInd w:val="0"/>
        <w:spacing w:line="560" w:lineRule="exact"/>
        <w:ind w:firstLine="658"/>
        <w:contextualSpacing/>
        <w:rPr>
          <w:del w:id="160" w:author="玉涵儿" w:date="2023-03-07T09:11:27Z"/>
          <w:rFonts w:ascii="仿宋" w:hAnsi="仿宋" w:eastAsia="仿宋"/>
          <w:sz w:val="32"/>
          <w:szCs w:val="32"/>
        </w:rPr>
        <w:pPrChange w:id="159" w:author="邓丰庆" w:date="2023-03-05T17:18:00Z">
          <w:pPr>
            <w:adjustRightInd w:val="0"/>
            <w:spacing w:line="360" w:lineRule="auto"/>
            <w:ind w:firstLine="560"/>
            <w:contextualSpacing/>
          </w:pPr>
        </w:pPrChange>
      </w:pPr>
      <w:del w:id="161" w:author="玉涵儿" w:date="2023-03-07T09:11:27Z">
        <w:r>
          <w:rPr>
            <w:rFonts w:hint="eastAsia" w:ascii="仿宋" w:hAnsi="仿宋" w:eastAsia="仿宋"/>
            <w:sz w:val="32"/>
            <w:szCs w:val="32"/>
          </w:rPr>
          <w:delText>在行政主管部门网上无不良记录（行政处罚查询表），择优考虑。</w:delText>
        </w:r>
      </w:del>
      <w:ins w:id="162" w:author="邓丰庆" w:date="2023-03-05T17:08:00Z">
        <w:del w:id="163" w:author="玉涵儿" w:date="2023-03-07T09:11:27Z">
          <w:r>
            <w:rPr>
              <w:rFonts w:hint="eastAsia" w:ascii="仿宋" w:hAnsi="仿宋" w:eastAsia="仿宋"/>
              <w:sz w:val="32"/>
              <w:szCs w:val="32"/>
            </w:rPr>
            <w:delText>；</w:delText>
          </w:r>
        </w:del>
      </w:ins>
    </w:p>
    <w:p>
      <w:pPr>
        <w:adjustRightInd w:val="0"/>
        <w:spacing w:line="560" w:lineRule="exact"/>
        <w:ind w:firstLine="658"/>
        <w:contextualSpacing/>
        <w:rPr>
          <w:del w:id="165" w:author="玉涵儿" w:date="2023-03-07T09:11:27Z"/>
          <w:rFonts w:ascii="仿宋" w:hAnsi="仿宋" w:eastAsia="仿宋"/>
          <w:sz w:val="32"/>
          <w:szCs w:val="32"/>
        </w:rPr>
        <w:pPrChange w:id="164" w:author="邓丰庆" w:date="2023-03-05T17:18:00Z">
          <w:pPr>
            <w:adjustRightInd w:val="0"/>
            <w:spacing w:line="360" w:lineRule="auto"/>
            <w:ind w:firstLine="560"/>
            <w:contextualSpacing/>
          </w:pPr>
        </w:pPrChange>
      </w:pPr>
      <w:del w:id="166" w:author="玉涵儿" w:date="2023-03-07T09:11:27Z">
        <w:r>
          <w:rPr>
            <w:rFonts w:hint="eastAsia" w:ascii="仿宋" w:hAnsi="仿宋" w:eastAsia="仿宋"/>
            <w:sz w:val="32"/>
            <w:szCs w:val="32"/>
          </w:rPr>
          <w:delText>与我司合作过且履约情况良好者，优先考虑。</w:delText>
        </w:r>
      </w:del>
      <w:ins w:id="167" w:author="邓丰庆" w:date="2023-03-05T17:08:00Z">
        <w:del w:id="168" w:author="玉涵儿" w:date="2023-03-07T09:11:27Z">
          <w:r>
            <w:rPr>
              <w:rFonts w:hint="eastAsia" w:ascii="仿宋" w:hAnsi="仿宋" w:eastAsia="仿宋"/>
              <w:sz w:val="32"/>
              <w:szCs w:val="32"/>
            </w:rPr>
            <w:delText>；</w:delText>
          </w:r>
        </w:del>
      </w:ins>
    </w:p>
    <w:p>
      <w:pPr>
        <w:adjustRightInd w:val="0"/>
        <w:spacing w:line="560" w:lineRule="exact"/>
        <w:ind w:firstLine="658"/>
        <w:contextualSpacing/>
        <w:rPr>
          <w:del w:id="170" w:author="玉涵儿" w:date="2023-03-07T09:11:27Z"/>
          <w:rFonts w:ascii="仿宋" w:hAnsi="仿宋" w:eastAsia="仿宋"/>
          <w:sz w:val="32"/>
          <w:szCs w:val="32"/>
        </w:rPr>
        <w:pPrChange w:id="169" w:author="邓丰庆" w:date="2023-03-05T17:18:00Z">
          <w:pPr>
            <w:adjustRightInd w:val="0"/>
            <w:spacing w:line="360" w:lineRule="auto"/>
            <w:ind w:firstLine="560"/>
            <w:contextualSpacing/>
          </w:pPr>
        </w:pPrChange>
      </w:pPr>
      <w:del w:id="171" w:author="玉涵儿" w:date="2023-03-07T09:11:27Z">
        <w:r>
          <w:rPr>
            <w:rFonts w:hint="eastAsia" w:ascii="仿宋" w:hAnsi="仿宋" w:eastAsia="仿宋"/>
            <w:sz w:val="32"/>
            <w:szCs w:val="32"/>
          </w:rPr>
          <w:delText>企业资质较优的单位，优先考虑。</w:delText>
        </w:r>
      </w:del>
    </w:p>
    <w:p>
      <w:pPr>
        <w:adjustRightInd w:val="0"/>
        <w:spacing w:line="560" w:lineRule="exact"/>
        <w:ind w:firstLine="658"/>
        <w:contextualSpacing/>
        <w:rPr>
          <w:del w:id="173" w:author="玉涵儿" w:date="2023-03-07T09:11:27Z"/>
          <w:rFonts w:ascii="仿宋" w:hAnsi="仿宋" w:eastAsia="仿宋"/>
          <w:sz w:val="32"/>
          <w:szCs w:val="32"/>
        </w:rPr>
        <w:pPrChange w:id="172" w:author="邓丰庆" w:date="2023-03-05T17:18:00Z">
          <w:pPr>
            <w:adjustRightInd w:val="0"/>
            <w:spacing w:line="360" w:lineRule="auto"/>
            <w:ind w:firstLine="560"/>
            <w:contextualSpacing/>
          </w:pPr>
        </w:pPrChange>
      </w:pPr>
      <w:del w:id="174" w:author="玉涵儿" w:date="2023-03-07T09:11:27Z">
        <w:r>
          <w:rPr>
            <w:rFonts w:hint="eastAsia" w:ascii="仿宋" w:hAnsi="仿宋" w:eastAsia="仿宋"/>
            <w:sz w:val="32"/>
            <w:szCs w:val="32"/>
          </w:rPr>
          <w:delText>3、</w:delText>
        </w:r>
      </w:del>
      <w:ins w:id="175" w:author="邓丰庆" w:date="2023-03-05T17:08:00Z">
        <w:del w:id="176" w:author="玉涵儿" w:date="2023-03-07T09:11:27Z">
          <w:r>
            <w:rPr>
              <w:rFonts w:hint="eastAsia" w:ascii="仿宋" w:hAnsi="仿宋" w:eastAsia="仿宋"/>
              <w:sz w:val="32"/>
              <w:szCs w:val="32"/>
            </w:rPr>
            <w:delText>．</w:delText>
          </w:r>
        </w:del>
      </w:ins>
      <w:del w:id="177" w:author="玉涵儿" w:date="2023-03-07T09:11:27Z">
        <w:r>
          <w:rPr>
            <w:rFonts w:hint="eastAsia" w:ascii="仿宋" w:hAnsi="仿宋" w:eastAsia="仿宋"/>
            <w:sz w:val="32"/>
            <w:szCs w:val="32"/>
          </w:rPr>
          <w:delText>业绩情况：</w:delText>
        </w:r>
      </w:del>
    </w:p>
    <w:p>
      <w:pPr>
        <w:adjustRightInd w:val="0"/>
        <w:spacing w:line="560" w:lineRule="exact"/>
        <w:ind w:firstLine="658"/>
        <w:contextualSpacing/>
        <w:rPr>
          <w:del w:id="179" w:author="玉涵儿" w:date="2023-03-07T09:11:27Z"/>
          <w:rFonts w:ascii="仿宋" w:hAnsi="仿宋" w:eastAsia="仿宋"/>
          <w:sz w:val="32"/>
          <w:szCs w:val="32"/>
        </w:rPr>
        <w:pPrChange w:id="178" w:author="邓丰庆" w:date="2023-03-05T17:18:00Z">
          <w:pPr>
            <w:adjustRightInd w:val="0"/>
            <w:spacing w:line="360" w:lineRule="auto"/>
            <w:ind w:firstLine="560"/>
            <w:contextualSpacing/>
          </w:pPr>
        </w:pPrChange>
      </w:pPr>
      <w:del w:id="180" w:author="玉涵儿" w:date="2023-03-07T09:11:27Z">
        <w:r>
          <w:rPr>
            <w:rFonts w:hint="eastAsia" w:ascii="仿宋" w:hAnsi="仿宋" w:eastAsia="仿宋"/>
            <w:sz w:val="32"/>
            <w:szCs w:val="32"/>
          </w:rPr>
          <w:delText>根据业绩情况（企业业绩及项目经理、负责人业绩），有与招标项目类似业绩、获奖业绩的择优考虑。</w:delText>
        </w:r>
      </w:del>
    </w:p>
    <w:p>
      <w:pPr>
        <w:adjustRightInd w:val="0"/>
        <w:spacing w:line="560" w:lineRule="exact"/>
        <w:ind w:firstLine="644"/>
        <w:contextualSpacing/>
        <w:rPr>
          <w:del w:id="182" w:author="玉涵儿" w:date="2023-03-07T09:11:27Z"/>
          <w:rFonts w:ascii="仿宋" w:hAnsi="仿宋" w:eastAsia="仿宋"/>
          <w:sz w:val="32"/>
          <w:szCs w:val="32"/>
        </w:rPr>
        <w:pPrChange w:id="181" w:author="邓丰庆" w:date="2023-03-05T17:18:00Z">
          <w:pPr>
            <w:adjustRightInd w:val="0"/>
            <w:spacing w:line="360" w:lineRule="auto"/>
            <w:ind w:firstLine="560"/>
            <w:contextualSpacing/>
          </w:pPr>
        </w:pPrChange>
      </w:pPr>
      <w:del w:id="183" w:author="玉涵儿" w:date="2023-03-07T09:11:27Z">
        <w:r>
          <w:rPr>
            <w:rFonts w:hint="eastAsia" w:ascii="仿宋" w:hAnsi="仿宋" w:eastAsia="仿宋"/>
            <w:sz w:val="32"/>
            <w:szCs w:val="32"/>
          </w:rPr>
          <w:delText>4、</w:delText>
        </w:r>
      </w:del>
      <w:ins w:id="184" w:author="邓丰庆" w:date="2023-03-05T17:08:00Z">
        <w:del w:id="185" w:author="玉涵儿" w:date="2023-03-07T09:11:27Z">
          <w:r>
            <w:rPr>
              <w:rFonts w:hint="eastAsia" w:ascii="仿宋" w:hAnsi="仿宋" w:eastAsia="仿宋"/>
              <w:sz w:val="32"/>
              <w:szCs w:val="32"/>
            </w:rPr>
            <w:delText>．</w:delText>
          </w:r>
        </w:del>
      </w:ins>
      <w:del w:id="186" w:author="玉涵儿" w:date="2023-03-07T09:11:27Z">
        <w:r>
          <w:rPr>
            <w:rFonts w:hint="eastAsia" w:ascii="仿宋" w:hAnsi="仿宋" w:eastAsia="仿宋"/>
            <w:sz w:val="32"/>
            <w:szCs w:val="32"/>
          </w:rPr>
          <w:delText>注册资本或公司纳税额：</w:delText>
        </w:r>
      </w:del>
    </w:p>
    <w:p>
      <w:pPr>
        <w:adjustRightInd w:val="0"/>
        <w:spacing w:line="560" w:lineRule="exact"/>
        <w:ind w:firstLine="644"/>
        <w:contextualSpacing/>
        <w:rPr>
          <w:del w:id="188" w:author="玉涵儿" w:date="2023-03-07T09:11:27Z"/>
          <w:rFonts w:ascii="仿宋" w:hAnsi="仿宋" w:eastAsia="仿宋"/>
          <w:sz w:val="32"/>
          <w:szCs w:val="32"/>
        </w:rPr>
        <w:pPrChange w:id="187" w:author="邓丰庆" w:date="2023-03-05T17:18:00Z">
          <w:pPr>
            <w:adjustRightInd w:val="0"/>
            <w:spacing w:line="360" w:lineRule="auto"/>
            <w:ind w:firstLine="560"/>
            <w:contextualSpacing/>
          </w:pPr>
        </w:pPrChange>
      </w:pPr>
      <w:del w:id="189" w:author="玉涵儿" w:date="2023-03-07T09:11:27Z">
        <w:r>
          <w:rPr>
            <w:rFonts w:hint="eastAsia" w:ascii="仿宋" w:hAnsi="仿宋" w:eastAsia="仿宋"/>
            <w:sz w:val="32"/>
            <w:szCs w:val="32"/>
          </w:rPr>
          <w:delText>注册资本大，纳税额高的投标单位择优考虑</w:delText>
        </w:r>
      </w:del>
      <w:ins w:id="190" w:author="邓丰庆" w:date="2023-03-05T17:08:00Z">
        <w:del w:id="191" w:author="玉涵儿" w:date="2023-03-07T09:11:27Z">
          <w:r>
            <w:rPr>
              <w:rFonts w:hint="eastAsia" w:ascii="仿宋" w:hAnsi="仿宋" w:eastAsia="仿宋"/>
              <w:sz w:val="32"/>
              <w:szCs w:val="32"/>
            </w:rPr>
            <w:delText>。</w:delText>
          </w:r>
        </w:del>
      </w:ins>
      <w:del w:id="192" w:author="玉涵儿" w:date="2023-03-07T09:11:27Z">
        <w:r>
          <w:rPr>
            <w:rFonts w:hint="eastAsia" w:ascii="仿宋" w:hAnsi="仿宋" w:eastAsia="仿宋"/>
            <w:sz w:val="32"/>
            <w:szCs w:val="32"/>
          </w:rPr>
          <w:delText xml:space="preserve"> </w:delText>
        </w:r>
      </w:del>
    </w:p>
    <w:p>
      <w:pPr>
        <w:widowControl/>
        <w:spacing w:line="560" w:lineRule="exact"/>
        <w:ind w:firstLine="640" w:firstLineChars="200"/>
        <w:rPr>
          <w:del w:id="194" w:author="玉涵儿" w:date="2023-03-07T09:11:27Z"/>
          <w:rFonts w:ascii="仿宋" w:hAnsi="仿宋" w:eastAsia="仿宋" w:cs="宋体"/>
          <w:kern w:val="0"/>
          <w:sz w:val="32"/>
          <w:szCs w:val="32"/>
        </w:rPr>
        <w:pPrChange w:id="193" w:author="邓丰庆" w:date="2023-03-05T17:10:00Z">
          <w:pPr>
            <w:widowControl/>
            <w:spacing w:line="240" w:lineRule="atLeast"/>
          </w:pPr>
        </w:pPrChange>
      </w:pPr>
      <w:del w:id="195" w:author="玉涵儿" w:date="2023-03-07T09:11:27Z">
        <w:r>
          <w:rPr>
            <w:rFonts w:hint="eastAsia" w:ascii="仿宋" w:hAnsi="仿宋" w:eastAsia="仿宋" w:cs="宋体"/>
            <w:kern w:val="0"/>
            <w:sz w:val="32"/>
            <w:szCs w:val="32"/>
          </w:rPr>
          <w:delText xml:space="preserve">   二、根据评选的结果招标委员会批准后向中标单位送达中标结果。</w:delText>
        </w:r>
      </w:del>
    </w:p>
    <w:p>
      <w:pPr>
        <w:widowControl/>
        <w:spacing w:line="560" w:lineRule="exact"/>
        <w:ind w:firstLine="640" w:firstLineChars="200"/>
        <w:rPr>
          <w:del w:id="197" w:author="玉涵儿" w:date="2023-03-07T09:11:27Z"/>
          <w:rFonts w:ascii="仿宋" w:hAnsi="仿宋" w:eastAsia="仿宋" w:cs="宋体"/>
          <w:kern w:val="0"/>
          <w:sz w:val="32"/>
          <w:szCs w:val="32"/>
        </w:rPr>
        <w:pPrChange w:id="196" w:author="邓丰庆" w:date="2023-03-05T17:10:00Z">
          <w:pPr>
            <w:widowControl/>
            <w:spacing w:line="240" w:lineRule="atLeast"/>
          </w:pPr>
        </w:pPrChange>
      </w:pPr>
      <w:del w:id="198" w:author="玉涵儿" w:date="2023-03-07T09:11:27Z">
        <w:r>
          <w:rPr>
            <w:rFonts w:hint="eastAsia" w:ascii="仿宋" w:hAnsi="仿宋" w:eastAsia="仿宋" w:cs="宋体"/>
            <w:kern w:val="0"/>
            <w:sz w:val="32"/>
            <w:szCs w:val="32"/>
          </w:rPr>
          <w:delText xml:space="preserve">   妥否，请批示。</w:delText>
        </w:r>
      </w:del>
    </w:p>
    <w:p>
      <w:pPr>
        <w:widowControl/>
        <w:spacing w:line="560" w:lineRule="exact"/>
        <w:rPr>
          <w:del w:id="200" w:author="玉涵儿" w:date="2023-03-07T09:11:27Z"/>
          <w:rFonts w:ascii="仿宋" w:hAnsi="仿宋" w:eastAsia="仿宋" w:cs="宋体"/>
          <w:kern w:val="0"/>
          <w:sz w:val="28"/>
          <w:szCs w:val="28"/>
        </w:rPr>
        <w:pPrChange w:id="199" w:author="邓丰庆" w:date="2023-03-05T17:05:00Z">
          <w:pPr>
            <w:widowControl/>
            <w:spacing w:line="240" w:lineRule="atLeast"/>
          </w:pPr>
        </w:pPrChange>
      </w:pPr>
    </w:p>
    <w:p>
      <w:pPr>
        <w:widowControl/>
        <w:spacing w:line="560" w:lineRule="exact"/>
        <w:rPr>
          <w:del w:id="202" w:author="玉涵儿" w:date="2023-03-07T09:11:27Z"/>
          <w:rFonts w:ascii="仿宋" w:hAnsi="仿宋" w:eastAsia="仿宋" w:cs="宋体"/>
          <w:kern w:val="0"/>
          <w:sz w:val="28"/>
          <w:szCs w:val="28"/>
        </w:rPr>
        <w:pPrChange w:id="201" w:author="邓丰庆" w:date="2023-03-05T17:05:00Z">
          <w:pPr>
            <w:widowControl/>
            <w:spacing w:line="240" w:lineRule="atLeast"/>
          </w:pPr>
        </w:pPrChange>
      </w:pPr>
    </w:p>
    <w:p>
      <w:pPr>
        <w:widowControl/>
        <w:spacing w:line="560" w:lineRule="exact"/>
        <w:ind w:firstLine="640" w:firstLineChars="200"/>
        <w:rPr>
          <w:del w:id="204" w:author="玉涵儿" w:date="2023-03-07T09:11:27Z"/>
          <w:rFonts w:ascii="仿宋" w:hAnsi="仿宋" w:eastAsia="仿宋" w:cs="宋体"/>
          <w:kern w:val="0"/>
          <w:sz w:val="32"/>
          <w:szCs w:val="32"/>
          <w:rPrChange w:id="205" w:author="邓丰庆" w:date="2023-03-05T17:10:00Z">
            <w:rPr>
              <w:del w:id="206" w:author="玉涵儿" w:date="2023-03-07T09:11:27Z"/>
              <w:rFonts w:ascii="仿宋" w:hAnsi="仿宋" w:eastAsia="仿宋" w:cs="宋体"/>
              <w:kern w:val="0"/>
              <w:sz w:val="28"/>
              <w:szCs w:val="28"/>
            </w:rPr>
          </w:rPrChange>
        </w:rPr>
        <w:pPrChange w:id="203" w:author="邓丰庆" w:date="2023-03-05T17:10:00Z">
          <w:pPr>
            <w:widowControl/>
            <w:spacing w:line="240" w:lineRule="atLeast"/>
          </w:pPr>
        </w:pPrChange>
      </w:pPr>
      <w:del w:id="207" w:author="玉涵儿" w:date="2023-03-07T09:11:27Z">
        <w:r>
          <w:rPr>
            <w:rFonts w:hint="eastAsia" w:ascii="仿宋" w:hAnsi="仿宋" w:eastAsia="仿宋" w:cs="宋体"/>
            <w:kern w:val="0"/>
            <w:sz w:val="32"/>
            <w:szCs w:val="32"/>
            <w:rPrChange w:id="208" w:author="邓丰庆" w:date="2023-03-05T17:10:00Z">
              <w:rPr>
                <w:rFonts w:hint="eastAsia" w:ascii="仿宋" w:hAnsi="仿宋" w:eastAsia="仿宋" w:cs="宋体"/>
                <w:kern w:val="0"/>
                <w:sz w:val="28"/>
                <w:szCs w:val="28"/>
              </w:rPr>
            </w:rPrChange>
          </w:rPr>
          <w:delText>附件</w:delText>
        </w:r>
      </w:del>
      <w:del w:id="210" w:author="玉涵儿" w:date="2023-03-07T09:11:27Z">
        <w:r>
          <w:rPr>
            <w:rFonts w:hint="eastAsia" w:ascii="仿宋" w:hAnsi="仿宋" w:eastAsia="仿宋" w:cs="宋体"/>
            <w:kern w:val="0"/>
            <w:sz w:val="32"/>
            <w:szCs w:val="32"/>
            <w:rPrChange w:id="211" w:author="邓丰庆" w:date="2023-03-05T17:10:00Z">
              <w:rPr>
                <w:rFonts w:hint="eastAsia" w:ascii="仿宋" w:hAnsi="仿宋" w:eastAsia="仿宋" w:cs="宋体"/>
                <w:kern w:val="0"/>
                <w:sz w:val="28"/>
                <w:szCs w:val="28"/>
              </w:rPr>
            </w:rPrChange>
          </w:rPr>
          <w:delText>:</w:delText>
        </w:r>
      </w:del>
      <w:ins w:id="213" w:author="邓丰庆" w:date="2023-03-05T17:09:00Z">
        <w:del w:id="214" w:author="玉涵儿" w:date="2023-03-07T09:11:27Z">
          <w:r>
            <w:rPr>
              <w:rFonts w:hint="eastAsia" w:ascii="仿宋" w:hAnsi="仿宋" w:eastAsia="仿宋" w:cs="宋体"/>
              <w:kern w:val="0"/>
              <w:sz w:val="32"/>
              <w:szCs w:val="32"/>
              <w:rPrChange w:id="215" w:author="邓丰庆" w:date="2023-03-05T17:10:00Z">
                <w:rPr>
                  <w:rFonts w:hint="eastAsia" w:ascii="仿宋" w:hAnsi="仿宋" w:eastAsia="仿宋" w:cs="宋体"/>
                  <w:kern w:val="0"/>
                  <w:sz w:val="28"/>
                  <w:szCs w:val="28"/>
                </w:rPr>
              </w:rPrChange>
            </w:rPr>
            <w:delText>：</w:delText>
          </w:r>
        </w:del>
      </w:ins>
      <w:del w:id="218" w:author="玉涵儿" w:date="2023-03-07T09:11:27Z">
        <w:r>
          <w:rPr>
            <w:rFonts w:hint="eastAsia" w:ascii="仿宋" w:hAnsi="仿宋" w:eastAsia="仿宋" w:cs="宋体"/>
            <w:kern w:val="0"/>
            <w:sz w:val="32"/>
            <w:szCs w:val="32"/>
            <w:rPrChange w:id="219" w:author="邓丰庆" w:date="2023-03-05T17:10:00Z">
              <w:rPr>
                <w:rFonts w:hint="eastAsia" w:ascii="仿宋" w:hAnsi="仿宋" w:eastAsia="仿宋" w:cs="宋体"/>
                <w:kern w:val="0"/>
                <w:sz w:val="28"/>
                <w:szCs w:val="28"/>
              </w:rPr>
            </w:rPrChange>
          </w:rPr>
          <w:delText>1</w:delText>
        </w:r>
      </w:del>
      <w:del w:id="221" w:author="玉涵儿" w:date="2023-03-07T09:11:27Z">
        <w:r>
          <w:rPr>
            <w:rFonts w:hint="eastAsia" w:ascii="仿宋" w:hAnsi="仿宋" w:eastAsia="仿宋" w:cs="宋体"/>
            <w:kern w:val="0"/>
            <w:sz w:val="32"/>
            <w:szCs w:val="32"/>
            <w:rPrChange w:id="222" w:author="邓丰庆" w:date="2023-03-05T17:10:00Z">
              <w:rPr>
                <w:rFonts w:hint="eastAsia" w:ascii="仿宋" w:hAnsi="仿宋" w:eastAsia="仿宋" w:cs="宋体"/>
                <w:kern w:val="0"/>
                <w:sz w:val="28"/>
                <w:szCs w:val="28"/>
              </w:rPr>
            </w:rPrChange>
          </w:rPr>
          <w:delText>、</w:delText>
        </w:r>
      </w:del>
      <w:ins w:id="224" w:author="邓丰庆" w:date="2023-03-05T17:09:00Z">
        <w:del w:id="225" w:author="玉涵儿" w:date="2023-03-07T09:11:27Z">
          <w:r>
            <w:rPr>
              <w:rFonts w:hint="eastAsia" w:ascii="仿宋" w:hAnsi="仿宋" w:eastAsia="仿宋" w:cs="宋体"/>
              <w:kern w:val="0"/>
              <w:sz w:val="32"/>
              <w:szCs w:val="32"/>
              <w:rPrChange w:id="226" w:author="邓丰庆" w:date="2023-03-05T17:10:00Z">
                <w:rPr>
                  <w:rFonts w:hint="eastAsia" w:ascii="仿宋" w:hAnsi="仿宋" w:eastAsia="仿宋" w:cs="宋体"/>
                  <w:kern w:val="0"/>
                  <w:sz w:val="28"/>
                  <w:szCs w:val="28"/>
                </w:rPr>
              </w:rPrChange>
            </w:rPr>
            <w:delText>．</w:delText>
          </w:r>
        </w:del>
      </w:ins>
      <w:del w:id="229" w:author="玉涵儿" w:date="2023-03-07T09:11:27Z">
        <w:r>
          <w:rPr>
            <w:rFonts w:hint="eastAsia" w:ascii="仿宋" w:hAnsi="仿宋" w:eastAsia="仿宋" w:cs="宋体"/>
            <w:kern w:val="0"/>
            <w:sz w:val="32"/>
            <w:szCs w:val="32"/>
            <w:rPrChange w:id="230" w:author="邓丰庆" w:date="2023-03-05T17:10:00Z">
              <w:rPr>
                <w:rFonts w:hint="eastAsia" w:ascii="仿宋" w:hAnsi="仿宋" w:eastAsia="仿宋" w:cs="宋体"/>
                <w:kern w:val="0"/>
                <w:sz w:val="28"/>
                <w:szCs w:val="28"/>
              </w:rPr>
            </w:rPrChange>
          </w:rPr>
          <w:delText>投标邀请函</w:delText>
        </w:r>
      </w:del>
      <w:del w:id="232" w:author="玉涵儿" w:date="2023-03-07T09:11:27Z">
        <w:r>
          <w:rPr>
            <w:rFonts w:hint="eastAsia" w:ascii="仿宋" w:hAnsi="仿宋" w:eastAsia="仿宋" w:cs="宋体"/>
            <w:kern w:val="0"/>
            <w:sz w:val="32"/>
            <w:szCs w:val="32"/>
            <w:rPrChange w:id="233" w:author="邓丰庆" w:date="2023-03-05T17:10:00Z">
              <w:rPr>
                <w:rFonts w:hint="eastAsia" w:ascii="仿宋" w:hAnsi="仿宋" w:eastAsia="仿宋" w:cs="宋体"/>
                <w:kern w:val="0"/>
                <w:sz w:val="28"/>
                <w:szCs w:val="28"/>
              </w:rPr>
            </w:rPrChange>
          </w:rPr>
          <w:delText>；</w:delText>
        </w:r>
      </w:del>
    </w:p>
    <w:p>
      <w:pPr>
        <w:widowControl/>
        <w:spacing w:line="560" w:lineRule="exact"/>
        <w:ind w:firstLine="1600" w:firstLineChars="500"/>
        <w:jc w:val="left"/>
        <w:rPr>
          <w:del w:id="235" w:author="玉涵儿" w:date="2023-03-07T09:11:27Z"/>
          <w:rFonts w:ascii="仿宋" w:hAnsi="仿宋" w:eastAsia="仿宋" w:cs="宋体"/>
          <w:kern w:val="0"/>
          <w:sz w:val="32"/>
          <w:szCs w:val="32"/>
        </w:rPr>
      </w:pPr>
      <w:del w:id="236" w:author="玉涵儿" w:date="2023-03-07T09:11:27Z">
        <w:r>
          <w:rPr>
            <w:rFonts w:hint="eastAsia" w:ascii="仿宋" w:hAnsi="仿宋" w:eastAsia="仿宋" w:cs="宋体"/>
            <w:kern w:val="0"/>
            <w:sz w:val="32"/>
            <w:szCs w:val="32"/>
            <w:rPrChange w:id="237" w:author="邓丰庆" w:date="2023-03-05T17:10:00Z">
              <w:rPr>
                <w:rFonts w:hint="eastAsia" w:ascii="仿宋" w:hAnsi="仿宋" w:eastAsia="仿宋" w:cs="宋体"/>
                <w:kern w:val="0"/>
                <w:sz w:val="28"/>
                <w:szCs w:val="28"/>
              </w:rPr>
            </w:rPrChange>
          </w:rPr>
          <w:delText xml:space="preserve">     </w:delText>
        </w:r>
      </w:del>
      <w:del w:id="239" w:author="玉涵儿" w:date="2023-03-07T09:11:27Z">
        <w:r>
          <w:rPr>
            <w:rFonts w:hint="eastAsia" w:ascii="仿宋" w:hAnsi="仿宋" w:eastAsia="仿宋" w:cs="宋体"/>
            <w:kern w:val="0"/>
            <w:sz w:val="32"/>
            <w:szCs w:val="32"/>
            <w:rPrChange w:id="240" w:author="邓丰庆" w:date="2023-03-05T17:10:00Z">
              <w:rPr>
                <w:rFonts w:hint="eastAsia" w:ascii="仿宋" w:hAnsi="仿宋" w:eastAsia="仿宋" w:cs="宋体"/>
                <w:kern w:val="0"/>
                <w:sz w:val="28"/>
                <w:szCs w:val="28"/>
              </w:rPr>
            </w:rPrChange>
          </w:rPr>
          <w:delText>2</w:delText>
        </w:r>
      </w:del>
      <w:del w:id="242" w:author="玉涵儿" w:date="2023-03-07T09:11:27Z">
        <w:r>
          <w:rPr>
            <w:rFonts w:hint="eastAsia" w:ascii="仿宋" w:hAnsi="仿宋" w:eastAsia="仿宋" w:cs="宋体"/>
            <w:kern w:val="0"/>
            <w:sz w:val="32"/>
            <w:szCs w:val="32"/>
            <w:rPrChange w:id="243" w:author="邓丰庆" w:date="2023-03-05T17:10:00Z">
              <w:rPr>
                <w:rFonts w:hint="eastAsia" w:ascii="仿宋" w:hAnsi="仿宋" w:eastAsia="仿宋" w:cs="宋体"/>
                <w:kern w:val="0"/>
                <w:sz w:val="28"/>
                <w:szCs w:val="28"/>
              </w:rPr>
            </w:rPrChange>
          </w:rPr>
          <w:delText>、</w:delText>
        </w:r>
      </w:del>
      <w:ins w:id="245" w:author="邓丰庆" w:date="2023-03-05T17:09:00Z">
        <w:del w:id="246" w:author="玉涵儿" w:date="2023-03-07T09:11:27Z">
          <w:r>
            <w:rPr>
              <w:rFonts w:hint="eastAsia" w:ascii="仿宋" w:hAnsi="仿宋" w:eastAsia="仿宋" w:cs="宋体"/>
              <w:kern w:val="0"/>
              <w:sz w:val="32"/>
              <w:szCs w:val="32"/>
              <w:rPrChange w:id="247" w:author="邓丰庆" w:date="2023-03-05T17:10:00Z">
                <w:rPr>
                  <w:rFonts w:hint="eastAsia" w:ascii="仿宋" w:hAnsi="仿宋" w:eastAsia="仿宋" w:cs="宋体"/>
                  <w:kern w:val="0"/>
                  <w:sz w:val="28"/>
                  <w:szCs w:val="28"/>
                </w:rPr>
              </w:rPrChange>
            </w:rPr>
            <w:delText>．</w:delText>
          </w:r>
        </w:del>
      </w:ins>
      <w:del w:id="250" w:author="玉涵儿" w:date="2023-03-07T09:11:27Z">
        <w:r>
          <w:rPr>
            <w:rFonts w:hint="eastAsia" w:ascii="仿宋" w:hAnsi="仿宋" w:eastAsia="仿宋" w:cs="宋体"/>
            <w:kern w:val="0"/>
            <w:sz w:val="32"/>
            <w:szCs w:val="32"/>
            <w:rPrChange w:id="251" w:author="邓丰庆" w:date="2023-03-05T17:10:00Z">
              <w:rPr>
                <w:rFonts w:hint="eastAsia" w:ascii="仿宋" w:hAnsi="仿宋" w:eastAsia="仿宋" w:cs="宋体"/>
                <w:kern w:val="0"/>
                <w:sz w:val="28"/>
                <w:szCs w:val="28"/>
              </w:rPr>
            </w:rPrChange>
          </w:rPr>
          <w:delText>承诺书</w:delText>
        </w:r>
      </w:del>
      <w:del w:id="253" w:author="玉涵儿" w:date="2023-03-07T09:11:27Z">
        <w:r>
          <w:rPr>
            <w:rFonts w:hint="eastAsia" w:ascii="仿宋" w:hAnsi="仿宋" w:eastAsia="仿宋" w:cs="宋体"/>
            <w:kern w:val="0"/>
            <w:sz w:val="32"/>
            <w:szCs w:val="32"/>
            <w:rPrChange w:id="254" w:author="邓丰庆" w:date="2023-03-05T17:10:00Z">
              <w:rPr>
                <w:rFonts w:hint="eastAsia" w:ascii="仿宋" w:hAnsi="仿宋" w:eastAsia="仿宋" w:cs="宋体"/>
                <w:kern w:val="0"/>
                <w:sz w:val="28"/>
                <w:szCs w:val="28"/>
              </w:rPr>
            </w:rPrChange>
          </w:rPr>
          <w:delText>；</w:delText>
        </w:r>
      </w:del>
    </w:p>
    <w:p>
      <w:pPr>
        <w:widowControl/>
        <w:spacing w:line="560" w:lineRule="exact"/>
        <w:ind w:firstLine="1600" w:firstLineChars="500"/>
        <w:jc w:val="left"/>
        <w:rPr>
          <w:ins w:id="257" w:author="邓丰庆" w:date="2023-03-05T17:11:00Z"/>
          <w:del w:id="258" w:author="玉涵儿" w:date="2023-03-07T09:11:27Z"/>
          <w:rFonts w:hint="eastAsia" w:ascii="仿宋" w:hAnsi="仿宋" w:eastAsia="仿宋" w:cs="宋体"/>
          <w:kern w:val="0"/>
          <w:sz w:val="32"/>
          <w:szCs w:val="32"/>
          <w:rPrChange w:id="259" w:author="邓丰庆" w:date="2023-03-05T17:10:00Z">
            <w:rPr>
              <w:ins w:id="260" w:author="邓丰庆" w:date="2023-03-05T17:11:00Z"/>
              <w:del w:id="261" w:author="玉涵儿" w:date="2023-03-07T09:11:27Z"/>
              <w:rFonts w:ascii="仿宋" w:hAnsi="仿宋" w:eastAsia="仿宋" w:cs="宋体"/>
              <w:kern w:val="0"/>
              <w:sz w:val="28"/>
              <w:szCs w:val="28"/>
            </w:rPr>
          </w:rPrChange>
        </w:rPr>
        <w:pPrChange w:id="256" w:author="邓丰庆" w:date="2023-03-05T17:11:00Z">
          <w:pPr>
            <w:widowControl/>
            <w:spacing w:line="240" w:lineRule="atLeast"/>
            <w:jc w:val="left"/>
          </w:pPr>
        </w:pPrChange>
      </w:pPr>
    </w:p>
    <w:p>
      <w:pPr>
        <w:widowControl/>
        <w:spacing w:line="560" w:lineRule="exact"/>
        <w:ind w:left="2042" w:leftChars="747" w:hanging="473" w:hangingChars="148"/>
        <w:jc w:val="left"/>
        <w:rPr>
          <w:del w:id="263" w:author="玉涵儿" w:date="2023-03-07T09:11:27Z"/>
          <w:rFonts w:ascii="仿宋" w:hAnsi="仿宋" w:eastAsia="仿宋" w:cs="宋体"/>
          <w:kern w:val="0"/>
          <w:sz w:val="32"/>
          <w:szCs w:val="32"/>
          <w:rPrChange w:id="264" w:author="邓丰庆" w:date="2023-03-05T17:10:00Z">
            <w:rPr>
              <w:del w:id="265" w:author="玉涵儿" w:date="2023-03-07T09:11:27Z"/>
              <w:rFonts w:ascii="仿宋" w:hAnsi="仿宋" w:eastAsia="仿宋" w:cs="宋体"/>
              <w:kern w:val="0"/>
              <w:sz w:val="28"/>
              <w:szCs w:val="28"/>
            </w:rPr>
          </w:rPrChange>
        </w:rPr>
        <w:pPrChange w:id="262" w:author="邓丰庆" w:date="2023-03-05T17:11:00Z">
          <w:pPr>
            <w:widowControl/>
            <w:spacing w:line="240" w:lineRule="atLeast"/>
          </w:pPr>
        </w:pPrChange>
      </w:pPr>
      <w:del w:id="266" w:author="玉涵儿" w:date="2023-03-07T09:11:27Z">
        <w:r>
          <w:rPr>
            <w:rFonts w:hint="eastAsia" w:ascii="仿宋" w:hAnsi="仿宋" w:eastAsia="仿宋" w:cs="宋体"/>
            <w:kern w:val="0"/>
            <w:sz w:val="32"/>
            <w:szCs w:val="32"/>
            <w:rPrChange w:id="267" w:author="邓丰庆" w:date="2023-03-05T17:10:00Z">
              <w:rPr>
                <w:rFonts w:hint="eastAsia" w:ascii="仿宋" w:hAnsi="仿宋" w:eastAsia="仿宋" w:cs="宋体"/>
                <w:kern w:val="0"/>
                <w:sz w:val="28"/>
                <w:szCs w:val="28"/>
              </w:rPr>
            </w:rPrChange>
          </w:rPr>
          <w:delText xml:space="preserve">     </w:delText>
        </w:r>
      </w:del>
      <w:del w:id="269" w:author="玉涵儿" w:date="2023-03-07T09:11:27Z">
        <w:r>
          <w:rPr>
            <w:rFonts w:hint="eastAsia" w:ascii="仿宋" w:hAnsi="仿宋" w:eastAsia="仿宋" w:cs="宋体"/>
            <w:kern w:val="0"/>
            <w:sz w:val="32"/>
            <w:szCs w:val="32"/>
            <w:rPrChange w:id="270" w:author="邓丰庆" w:date="2023-03-05T17:10:00Z">
              <w:rPr>
                <w:rFonts w:hint="eastAsia" w:ascii="仿宋" w:hAnsi="仿宋" w:eastAsia="仿宋" w:cs="宋体"/>
                <w:kern w:val="0"/>
                <w:sz w:val="28"/>
                <w:szCs w:val="28"/>
              </w:rPr>
            </w:rPrChange>
          </w:rPr>
          <w:delText>3</w:delText>
        </w:r>
      </w:del>
      <w:del w:id="272" w:author="玉涵儿" w:date="2023-03-07T09:11:27Z">
        <w:r>
          <w:rPr>
            <w:rFonts w:hint="eastAsia" w:ascii="仿宋" w:hAnsi="仿宋" w:eastAsia="仿宋" w:cs="宋体"/>
            <w:kern w:val="0"/>
            <w:sz w:val="32"/>
            <w:szCs w:val="32"/>
            <w:rPrChange w:id="273" w:author="邓丰庆" w:date="2023-03-05T17:10:00Z">
              <w:rPr>
                <w:rFonts w:hint="eastAsia" w:ascii="仿宋" w:hAnsi="仿宋" w:eastAsia="仿宋" w:cs="宋体"/>
                <w:kern w:val="0"/>
                <w:sz w:val="28"/>
                <w:szCs w:val="28"/>
              </w:rPr>
            </w:rPrChange>
          </w:rPr>
          <w:delText>、</w:delText>
        </w:r>
      </w:del>
      <w:ins w:id="275" w:author="邓丰庆" w:date="2023-03-05T17:09:00Z">
        <w:del w:id="276" w:author="玉涵儿" w:date="2023-03-07T09:11:27Z">
          <w:r>
            <w:rPr>
              <w:rFonts w:hint="eastAsia" w:ascii="仿宋" w:hAnsi="仿宋" w:eastAsia="仿宋" w:cs="宋体"/>
              <w:kern w:val="0"/>
              <w:sz w:val="32"/>
              <w:szCs w:val="32"/>
              <w:rPrChange w:id="277" w:author="邓丰庆" w:date="2023-03-05T17:10:00Z">
                <w:rPr>
                  <w:rFonts w:hint="eastAsia" w:ascii="仿宋" w:hAnsi="仿宋" w:eastAsia="仿宋" w:cs="宋体"/>
                  <w:kern w:val="0"/>
                  <w:sz w:val="28"/>
                  <w:szCs w:val="28"/>
                </w:rPr>
              </w:rPrChange>
            </w:rPr>
            <w:delText>．</w:delText>
          </w:r>
        </w:del>
      </w:ins>
      <w:del w:id="280" w:author="玉涵儿" w:date="2023-03-07T09:11:27Z">
        <w:r>
          <w:rPr>
            <w:rFonts w:hint="eastAsia" w:ascii="仿宋" w:hAnsi="仿宋" w:eastAsia="仿宋" w:cs="宋体"/>
            <w:kern w:val="0"/>
            <w:sz w:val="32"/>
            <w:szCs w:val="32"/>
            <w:rPrChange w:id="281" w:author="邓丰庆" w:date="2023-03-05T17:10:00Z">
              <w:rPr>
                <w:rFonts w:hint="eastAsia" w:ascii="仿宋" w:hAnsi="仿宋" w:eastAsia="仿宋" w:cs="宋体"/>
                <w:kern w:val="0"/>
                <w:sz w:val="28"/>
                <w:szCs w:val="28"/>
              </w:rPr>
            </w:rPrChange>
          </w:rPr>
          <w:delText>永通</w:delText>
        </w:r>
      </w:del>
      <w:del w:id="283" w:author="玉涵儿" w:date="2023-03-07T09:11:27Z">
        <w:r>
          <w:rPr>
            <w:rFonts w:hint="eastAsia" w:ascii="仿宋" w:hAnsi="仿宋" w:eastAsia="仿宋" w:cs="宋体"/>
            <w:kern w:val="0"/>
            <w:sz w:val="32"/>
            <w:szCs w:val="32"/>
            <w:rPrChange w:id="284" w:author="邓丰庆" w:date="2023-03-05T17:10:00Z">
              <w:rPr>
                <w:rFonts w:hint="eastAsia" w:ascii="仿宋" w:hAnsi="仿宋" w:eastAsia="仿宋" w:cs="宋体"/>
                <w:kern w:val="0"/>
                <w:sz w:val="28"/>
                <w:szCs w:val="28"/>
              </w:rPr>
            </w:rPrChange>
          </w:rPr>
          <w:delText>大厦</w:delText>
        </w:r>
      </w:del>
      <w:del w:id="286" w:author="玉涵儿" w:date="2023-03-07T09:11:27Z">
        <w:r>
          <w:rPr>
            <w:rFonts w:hint="eastAsia" w:ascii="仿宋" w:hAnsi="仿宋" w:eastAsia="仿宋" w:cs="宋体"/>
            <w:kern w:val="0"/>
            <w:sz w:val="32"/>
            <w:szCs w:val="32"/>
            <w:rPrChange w:id="287" w:author="邓丰庆" w:date="2023-03-05T17:10:00Z">
              <w:rPr>
                <w:rFonts w:hint="eastAsia" w:ascii="仿宋" w:hAnsi="仿宋" w:eastAsia="仿宋" w:cs="宋体"/>
                <w:kern w:val="0"/>
                <w:sz w:val="28"/>
                <w:szCs w:val="28"/>
              </w:rPr>
            </w:rPrChange>
          </w:rPr>
          <w:delText>小二楼</w:delText>
        </w:r>
      </w:del>
      <w:del w:id="289" w:author="玉涵儿" w:date="2023-03-07T09:11:27Z">
        <w:r>
          <w:rPr>
            <w:rFonts w:ascii="仿宋" w:hAnsi="仿宋" w:eastAsia="仿宋" w:cs="宋体"/>
            <w:kern w:val="0"/>
            <w:sz w:val="32"/>
            <w:szCs w:val="32"/>
            <w:rPrChange w:id="290" w:author="邓丰庆" w:date="2023-03-05T17:10:00Z">
              <w:rPr>
                <w:rFonts w:ascii="仿宋" w:hAnsi="仿宋" w:eastAsia="仿宋" w:cs="宋体"/>
                <w:kern w:val="0"/>
                <w:sz w:val="28"/>
                <w:szCs w:val="28"/>
              </w:rPr>
            </w:rPrChange>
          </w:rPr>
          <w:delText>北面外墙维修</w:delText>
        </w:r>
      </w:del>
      <w:del w:id="292" w:author="玉涵儿" w:date="2023-03-07T09:11:27Z">
        <w:r>
          <w:rPr>
            <w:rFonts w:hint="eastAsia" w:ascii="仿宋" w:hAnsi="仿宋" w:eastAsia="仿宋" w:cs="宋体"/>
            <w:kern w:val="0"/>
            <w:sz w:val="32"/>
            <w:szCs w:val="32"/>
            <w:rPrChange w:id="293" w:author="邓丰庆" w:date="2023-03-05T17:10:00Z">
              <w:rPr>
                <w:rFonts w:hint="eastAsia" w:ascii="仿宋" w:hAnsi="仿宋" w:eastAsia="仿宋" w:cs="宋体"/>
                <w:kern w:val="0"/>
                <w:sz w:val="28"/>
                <w:szCs w:val="28"/>
              </w:rPr>
            </w:rPrChange>
          </w:rPr>
          <w:delText>、</w:delText>
        </w:r>
      </w:del>
      <w:del w:id="295" w:author="玉涵儿" w:date="2023-03-07T09:11:27Z">
        <w:r>
          <w:rPr>
            <w:rFonts w:ascii="仿宋" w:hAnsi="仿宋" w:eastAsia="仿宋" w:cs="宋体"/>
            <w:kern w:val="0"/>
            <w:sz w:val="32"/>
            <w:szCs w:val="32"/>
            <w:rPrChange w:id="296" w:author="邓丰庆" w:date="2023-03-05T17:10:00Z">
              <w:rPr>
                <w:rFonts w:ascii="仿宋" w:hAnsi="仿宋" w:eastAsia="仿宋" w:cs="宋体"/>
                <w:kern w:val="0"/>
                <w:sz w:val="28"/>
                <w:szCs w:val="28"/>
              </w:rPr>
            </w:rPrChange>
          </w:rPr>
          <w:delText>天面防水</w:delText>
        </w:r>
      </w:del>
      <w:del w:id="298" w:author="玉涵儿" w:date="2023-03-07T09:11:27Z">
        <w:r>
          <w:rPr>
            <w:rFonts w:hint="eastAsia" w:ascii="仿宋" w:hAnsi="仿宋" w:eastAsia="仿宋" w:cs="宋体"/>
            <w:kern w:val="0"/>
            <w:sz w:val="32"/>
            <w:szCs w:val="32"/>
            <w:rPrChange w:id="299" w:author="邓丰庆" w:date="2023-03-05T17:10:00Z">
              <w:rPr>
                <w:rFonts w:hint="eastAsia" w:ascii="仿宋" w:hAnsi="仿宋" w:eastAsia="仿宋" w:cs="宋体"/>
                <w:kern w:val="0"/>
                <w:sz w:val="28"/>
                <w:szCs w:val="28"/>
              </w:rPr>
            </w:rPrChange>
          </w:rPr>
          <w:delText>及</w:delText>
        </w:r>
      </w:del>
      <w:del w:id="301" w:author="玉涵儿" w:date="2023-03-07T09:11:27Z">
        <w:r>
          <w:rPr>
            <w:rFonts w:ascii="仿宋" w:hAnsi="仿宋" w:eastAsia="仿宋" w:cs="宋体"/>
            <w:kern w:val="0"/>
            <w:sz w:val="32"/>
            <w:szCs w:val="32"/>
            <w:rPrChange w:id="302" w:author="邓丰庆" w:date="2023-03-05T17:10:00Z">
              <w:rPr>
                <w:rFonts w:ascii="仿宋" w:hAnsi="仿宋" w:eastAsia="仿宋" w:cs="宋体"/>
                <w:kern w:val="0"/>
                <w:sz w:val="28"/>
                <w:szCs w:val="28"/>
              </w:rPr>
            </w:rPrChange>
          </w:rPr>
          <w:delText>增设消防管道</w:delText>
        </w:r>
      </w:del>
      <w:del w:id="304" w:author="玉涵儿" w:date="2023-03-07T09:11:27Z">
        <w:r>
          <w:rPr>
            <w:rFonts w:hint="eastAsia" w:ascii="仿宋" w:hAnsi="仿宋" w:eastAsia="仿宋" w:cs="宋体"/>
            <w:kern w:val="0"/>
            <w:sz w:val="32"/>
            <w:szCs w:val="32"/>
            <w:rPrChange w:id="305" w:author="邓丰庆" w:date="2023-03-05T17:10:00Z">
              <w:rPr>
                <w:rFonts w:hint="eastAsia" w:ascii="仿宋" w:hAnsi="仿宋" w:eastAsia="仿宋" w:cs="宋体"/>
                <w:kern w:val="0"/>
                <w:sz w:val="28"/>
                <w:szCs w:val="28"/>
              </w:rPr>
            </w:rPrChange>
          </w:rPr>
          <w:delText>工程施工合同</w:delText>
        </w:r>
      </w:del>
      <w:del w:id="307" w:author="玉涵儿" w:date="2023-03-07T09:11:27Z">
        <w:r>
          <w:rPr>
            <w:rFonts w:hint="eastAsia" w:ascii="仿宋" w:hAnsi="仿宋" w:eastAsia="仿宋" w:cs="宋体"/>
            <w:kern w:val="0"/>
            <w:sz w:val="32"/>
            <w:szCs w:val="32"/>
            <w:rPrChange w:id="308" w:author="邓丰庆" w:date="2023-03-05T17:10:00Z">
              <w:rPr>
                <w:rFonts w:hint="eastAsia" w:ascii="仿宋" w:hAnsi="仿宋" w:eastAsia="仿宋" w:cs="宋体"/>
                <w:kern w:val="0"/>
                <w:sz w:val="28"/>
                <w:szCs w:val="28"/>
              </w:rPr>
            </w:rPrChange>
          </w:rPr>
          <w:delText>；</w:delText>
        </w:r>
      </w:del>
    </w:p>
    <w:p>
      <w:pPr>
        <w:widowControl/>
        <w:spacing w:line="560" w:lineRule="exact"/>
        <w:ind w:left="2042" w:leftChars="747" w:hanging="473" w:hangingChars="148"/>
        <w:jc w:val="left"/>
        <w:rPr>
          <w:ins w:id="310" w:author="邓丰庆" w:date="2023-03-05T17:11:00Z"/>
          <w:del w:id="311" w:author="玉涵儿" w:date="2023-03-07T09:11:27Z"/>
          <w:rFonts w:ascii="仿宋" w:hAnsi="仿宋" w:eastAsia="仿宋" w:cs="宋体"/>
          <w:kern w:val="0"/>
          <w:sz w:val="32"/>
          <w:szCs w:val="32"/>
        </w:rPr>
      </w:pPr>
      <w:del w:id="312" w:author="玉涵儿" w:date="2023-03-07T09:11:27Z">
        <w:r>
          <w:rPr>
            <w:rFonts w:hint="eastAsia" w:ascii="仿宋" w:hAnsi="仿宋" w:eastAsia="仿宋" w:cs="宋体"/>
            <w:kern w:val="0"/>
            <w:sz w:val="32"/>
            <w:szCs w:val="32"/>
            <w:rPrChange w:id="313" w:author="邓丰庆" w:date="2023-03-05T17:10:00Z">
              <w:rPr>
                <w:rFonts w:hint="eastAsia" w:ascii="仿宋" w:hAnsi="仿宋" w:eastAsia="仿宋" w:cs="宋体"/>
                <w:kern w:val="0"/>
                <w:sz w:val="28"/>
                <w:szCs w:val="28"/>
              </w:rPr>
            </w:rPrChange>
          </w:rPr>
          <w:delText xml:space="preserve">     </w:delText>
        </w:r>
      </w:del>
    </w:p>
    <w:p>
      <w:pPr>
        <w:widowControl/>
        <w:spacing w:line="560" w:lineRule="exact"/>
        <w:ind w:left="2042" w:leftChars="747" w:hanging="473" w:hangingChars="148"/>
        <w:jc w:val="left"/>
        <w:rPr>
          <w:ins w:id="316" w:author="邓丰庆" w:date="2023-03-05T17:10:00Z"/>
          <w:del w:id="317" w:author="玉涵儿" w:date="2023-03-07T09:11:27Z"/>
          <w:rFonts w:ascii="仿宋" w:hAnsi="仿宋" w:eastAsia="仿宋" w:cs="宋体"/>
          <w:kern w:val="0"/>
          <w:sz w:val="32"/>
          <w:szCs w:val="32"/>
        </w:rPr>
        <w:pPrChange w:id="315" w:author="邓丰庆" w:date="2023-03-05T17:11:00Z">
          <w:pPr>
            <w:widowControl/>
            <w:spacing w:line="560" w:lineRule="exact"/>
          </w:pPr>
        </w:pPrChange>
      </w:pPr>
      <w:del w:id="318" w:author="玉涵儿" w:date="2023-03-07T09:11:27Z">
        <w:r>
          <w:rPr>
            <w:rFonts w:hint="eastAsia" w:ascii="仿宋" w:hAnsi="仿宋" w:eastAsia="仿宋" w:cs="宋体"/>
            <w:kern w:val="0"/>
            <w:sz w:val="32"/>
            <w:szCs w:val="32"/>
            <w:rPrChange w:id="319" w:author="邓丰庆" w:date="2023-03-05T17:10:00Z">
              <w:rPr>
                <w:rFonts w:hint="eastAsia" w:ascii="仿宋" w:hAnsi="仿宋" w:eastAsia="仿宋" w:cs="宋体"/>
                <w:kern w:val="0"/>
                <w:sz w:val="28"/>
                <w:szCs w:val="28"/>
              </w:rPr>
            </w:rPrChange>
          </w:rPr>
          <w:delText>4</w:delText>
        </w:r>
      </w:del>
      <w:del w:id="321" w:author="玉涵儿" w:date="2023-03-07T09:11:27Z">
        <w:r>
          <w:rPr>
            <w:rFonts w:hint="eastAsia" w:ascii="仿宋" w:hAnsi="仿宋" w:eastAsia="仿宋" w:cs="宋体"/>
            <w:kern w:val="0"/>
            <w:sz w:val="32"/>
            <w:szCs w:val="32"/>
            <w:rPrChange w:id="322" w:author="邓丰庆" w:date="2023-03-05T17:10:00Z">
              <w:rPr>
                <w:rFonts w:hint="eastAsia" w:ascii="仿宋" w:hAnsi="仿宋" w:eastAsia="仿宋" w:cs="宋体"/>
                <w:kern w:val="0"/>
                <w:sz w:val="28"/>
                <w:szCs w:val="28"/>
              </w:rPr>
            </w:rPrChange>
          </w:rPr>
          <w:delText>、</w:delText>
        </w:r>
      </w:del>
      <w:ins w:id="324" w:author="邓丰庆" w:date="2023-03-05T17:10:00Z">
        <w:del w:id="325" w:author="玉涵儿" w:date="2023-03-07T09:11:27Z">
          <w:r>
            <w:rPr>
              <w:rFonts w:hint="eastAsia" w:ascii="仿宋" w:hAnsi="仿宋" w:eastAsia="仿宋" w:cs="宋体"/>
              <w:kern w:val="0"/>
              <w:sz w:val="32"/>
              <w:szCs w:val="32"/>
            </w:rPr>
            <w:delText>．</w:delText>
          </w:r>
        </w:del>
      </w:ins>
      <w:del w:id="326" w:author="玉涵儿" w:date="2023-03-07T09:11:27Z">
        <w:r>
          <w:rPr>
            <w:rFonts w:hint="eastAsia" w:ascii="仿宋" w:hAnsi="仿宋" w:eastAsia="仿宋" w:cs="宋体"/>
            <w:kern w:val="0"/>
            <w:sz w:val="32"/>
            <w:szCs w:val="32"/>
            <w:rPrChange w:id="327" w:author="邓丰庆" w:date="2023-03-05T17:10:00Z">
              <w:rPr>
                <w:rFonts w:hint="eastAsia" w:ascii="仿宋" w:hAnsi="仿宋" w:eastAsia="仿宋" w:cs="宋体"/>
                <w:kern w:val="0"/>
                <w:sz w:val="28"/>
                <w:szCs w:val="28"/>
              </w:rPr>
            </w:rPrChange>
          </w:rPr>
          <w:delText>工程质量保修书</w:delText>
        </w:r>
      </w:del>
      <w:del w:id="329" w:author="玉涵儿" w:date="2023-03-07T09:11:27Z">
        <w:r>
          <w:rPr>
            <w:rFonts w:hint="eastAsia" w:ascii="仿宋" w:hAnsi="仿宋" w:eastAsia="仿宋" w:cs="宋体"/>
            <w:kern w:val="0"/>
            <w:sz w:val="32"/>
            <w:szCs w:val="32"/>
            <w:rPrChange w:id="330" w:author="邓丰庆" w:date="2023-03-05T17:10:00Z">
              <w:rPr>
                <w:rFonts w:hint="eastAsia" w:ascii="仿宋" w:hAnsi="仿宋" w:eastAsia="仿宋" w:cs="宋体"/>
                <w:kern w:val="0"/>
                <w:sz w:val="28"/>
                <w:szCs w:val="28"/>
              </w:rPr>
            </w:rPrChange>
          </w:rPr>
          <w:delText>；</w:delText>
        </w:r>
      </w:del>
    </w:p>
    <w:p>
      <w:pPr>
        <w:widowControl/>
        <w:spacing w:line="560" w:lineRule="exact"/>
        <w:rPr>
          <w:del w:id="333" w:author="玉涵儿" w:date="2023-03-07T09:11:27Z"/>
          <w:rFonts w:hint="eastAsia" w:ascii="仿宋" w:hAnsi="仿宋" w:eastAsia="仿宋" w:cs="宋体"/>
          <w:kern w:val="0"/>
          <w:sz w:val="32"/>
          <w:szCs w:val="32"/>
          <w:rPrChange w:id="334" w:author="邓丰庆" w:date="2023-03-05T17:10:00Z">
            <w:rPr>
              <w:del w:id="335" w:author="玉涵儿" w:date="2023-03-07T09:11:27Z"/>
              <w:rFonts w:ascii="仿宋" w:hAnsi="仿宋" w:eastAsia="仿宋" w:cs="宋体"/>
              <w:kern w:val="0"/>
              <w:sz w:val="28"/>
              <w:szCs w:val="28"/>
            </w:rPr>
          </w:rPrChange>
        </w:rPr>
        <w:pPrChange w:id="332" w:author="邓丰庆" w:date="2023-03-05T17:05:00Z">
          <w:pPr>
            <w:widowControl/>
            <w:spacing w:line="240" w:lineRule="atLeast"/>
          </w:pPr>
        </w:pPrChange>
      </w:pPr>
    </w:p>
    <w:p>
      <w:pPr>
        <w:widowControl/>
        <w:spacing w:line="560" w:lineRule="exact"/>
        <w:rPr>
          <w:del w:id="337" w:author="玉涵儿" w:date="2023-03-07T09:11:27Z"/>
          <w:rFonts w:ascii="仿宋" w:hAnsi="仿宋" w:eastAsia="仿宋" w:cs="宋体"/>
          <w:kern w:val="0"/>
          <w:sz w:val="32"/>
          <w:szCs w:val="32"/>
        </w:rPr>
        <w:pPrChange w:id="336" w:author="邓丰庆" w:date="2023-03-05T17:05:00Z">
          <w:pPr>
            <w:widowControl/>
            <w:spacing w:line="240" w:lineRule="atLeast"/>
          </w:pPr>
        </w:pPrChange>
      </w:pPr>
      <w:del w:id="338" w:author="玉涵儿" w:date="2023-03-07T09:11:27Z">
        <w:r>
          <w:rPr>
            <w:rFonts w:hint="eastAsia" w:ascii="仿宋" w:hAnsi="仿宋" w:eastAsia="仿宋" w:cs="宋体"/>
            <w:kern w:val="0"/>
            <w:sz w:val="32"/>
            <w:szCs w:val="32"/>
          </w:rPr>
          <w:delText xml:space="preserve">                                  物业经营事业部</w:delText>
        </w:r>
      </w:del>
    </w:p>
    <w:p>
      <w:pPr>
        <w:widowControl/>
        <w:spacing w:line="560" w:lineRule="exact"/>
        <w:rPr>
          <w:del w:id="340" w:author="玉涵儿" w:date="2023-03-07T09:11:27Z"/>
          <w:rStyle w:val="15"/>
          <w:rFonts w:ascii="仿宋" w:hAnsi="仿宋" w:eastAsia="仿宋"/>
          <w:sz w:val="32"/>
          <w:szCs w:val="32"/>
        </w:rPr>
        <w:pPrChange w:id="339" w:author="邓丰庆" w:date="2023-03-05T17:05:00Z">
          <w:pPr>
            <w:widowControl/>
            <w:spacing w:line="240" w:lineRule="atLeast"/>
          </w:pPr>
        </w:pPrChange>
      </w:pPr>
      <w:del w:id="341" w:author="玉涵儿" w:date="2023-03-07T09:11:27Z">
        <w:r>
          <w:rPr>
            <w:rFonts w:hint="eastAsia" w:ascii="仿宋" w:hAnsi="仿宋" w:eastAsia="仿宋" w:cs="宋体"/>
            <w:kern w:val="0"/>
            <w:sz w:val="32"/>
            <w:szCs w:val="32"/>
          </w:rPr>
          <w:delText xml:space="preserve">                                  </w:delText>
        </w:r>
      </w:del>
      <w:del w:id="342" w:author="玉涵儿" w:date="2023-03-07T09:11:27Z">
        <w:r>
          <w:rPr>
            <w:rFonts w:ascii="仿宋" w:hAnsi="仿宋" w:eastAsia="仿宋" w:cs="宋体"/>
            <w:kern w:val="0"/>
            <w:sz w:val="32"/>
            <w:szCs w:val="32"/>
          </w:rPr>
          <w:delText>20</w:delText>
        </w:r>
      </w:del>
      <w:del w:id="343" w:author="玉涵儿" w:date="2023-03-07T09:11:27Z">
        <w:r>
          <w:rPr>
            <w:rFonts w:hint="eastAsia" w:ascii="仿宋" w:hAnsi="仿宋" w:eastAsia="仿宋" w:cs="宋体"/>
            <w:kern w:val="0"/>
            <w:sz w:val="32"/>
            <w:szCs w:val="32"/>
          </w:rPr>
          <w:delText>2</w:delText>
        </w:r>
      </w:del>
      <w:del w:id="344" w:author="玉涵儿" w:date="2023-03-07T09:11:27Z">
        <w:r>
          <w:rPr>
            <w:rFonts w:ascii="仿宋" w:hAnsi="仿宋" w:eastAsia="仿宋" w:cs="宋体"/>
            <w:kern w:val="0"/>
            <w:sz w:val="32"/>
            <w:szCs w:val="32"/>
          </w:rPr>
          <w:delText>3年</w:delText>
        </w:r>
      </w:del>
      <w:del w:id="345" w:author="玉涵儿" w:date="2023-03-07T09:11:27Z">
        <w:r>
          <w:rPr>
            <w:rFonts w:hint="eastAsia" w:ascii="仿宋" w:hAnsi="仿宋" w:eastAsia="仿宋" w:cs="宋体"/>
            <w:kern w:val="0"/>
            <w:sz w:val="32"/>
            <w:szCs w:val="32"/>
          </w:rPr>
          <w:delText>1</w:delText>
        </w:r>
      </w:del>
      <w:del w:id="346" w:author="玉涵儿" w:date="2023-03-07T09:11:27Z">
        <w:r>
          <w:rPr>
            <w:rFonts w:ascii="仿宋" w:hAnsi="仿宋" w:eastAsia="仿宋" w:cs="宋体"/>
            <w:kern w:val="0"/>
            <w:sz w:val="32"/>
            <w:szCs w:val="32"/>
          </w:rPr>
          <w:delText>月</w:delText>
        </w:r>
      </w:del>
      <w:del w:id="347" w:author="玉涵儿" w:date="2023-03-07T09:11:27Z">
        <w:r>
          <w:rPr>
            <w:rFonts w:hint="eastAsia" w:ascii="仿宋" w:hAnsi="仿宋" w:eastAsia="仿宋" w:cs="宋体"/>
            <w:kern w:val="0"/>
            <w:sz w:val="32"/>
            <w:szCs w:val="32"/>
          </w:rPr>
          <w:delText>6</w:delText>
        </w:r>
      </w:del>
      <w:del w:id="348" w:author="玉涵儿" w:date="2023-03-07T09:11:27Z">
        <w:r>
          <w:rPr>
            <w:rFonts w:ascii="仿宋" w:hAnsi="仿宋" w:eastAsia="仿宋" w:cs="宋体"/>
            <w:kern w:val="0"/>
            <w:sz w:val="32"/>
            <w:szCs w:val="32"/>
          </w:rPr>
          <w:delText>日</w:delText>
        </w:r>
      </w:del>
    </w:p>
    <w:p>
      <w:pPr>
        <w:spacing w:line="560" w:lineRule="exact"/>
        <w:jc w:val="left"/>
        <w:rPr>
          <w:del w:id="350" w:author="玉涵儿" w:date="2023-03-07T09:11:27Z"/>
          <w:rFonts w:ascii="仿宋_GB2312" w:hAnsi="仿宋" w:eastAsia="仿宋_GB2312"/>
          <w:kern w:val="0"/>
          <w:sz w:val="32"/>
          <w:szCs w:val="32"/>
        </w:rPr>
        <w:pPrChange w:id="349" w:author="邓丰庆" w:date="2023-03-05T17:05:00Z">
          <w:pPr>
            <w:jc w:val="left"/>
          </w:pPr>
        </w:pPrChange>
      </w:pPr>
    </w:p>
    <w:p>
      <w:pPr>
        <w:spacing w:line="560" w:lineRule="exact"/>
        <w:jc w:val="left"/>
        <w:rPr>
          <w:del w:id="352" w:author="玉涵儿" w:date="2023-03-07T09:11:27Z"/>
          <w:rFonts w:ascii="仿宋_GB2312" w:hAnsi="仿宋" w:eastAsia="仿宋_GB2312"/>
          <w:kern w:val="0"/>
          <w:sz w:val="32"/>
          <w:szCs w:val="32"/>
        </w:rPr>
        <w:pPrChange w:id="351" w:author="邓丰庆" w:date="2023-03-05T17:05:00Z">
          <w:pPr>
            <w:jc w:val="left"/>
          </w:pPr>
        </w:pPrChange>
      </w:pPr>
    </w:p>
    <w:p>
      <w:pPr>
        <w:widowControl/>
        <w:jc w:val="left"/>
        <w:rPr>
          <w:ins w:id="353" w:author="邓丰庆" w:date="2023-03-05T17:10:00Z"/>
          <w:del w:id="354" w:author="玉涵儿" w:date="2023-03-07T09:11:27Z"/>
          <w:rFonts w:ascii="黑体" w:hAnsi="黑体" w:eastAsia="黑体"/>
          <w:kern w:val="0"/>
          <w:sz w:val="32"/>
          <w:szCs w:val="32"/>
        </w:rPr>
      </w:pPr>
      <w:ins w:id="355" w:author="邓丰庆" w:date="2023-03-05T17:10:00Z">
        <w:del w:id="356" w:author="玉涵儿" w:date="2023-03-07T09:11:27Z">
          <w:r>
            <w:rPr>
              <w:rFonts w:ascii="黑体" w:hAnsi="黑体" w:eastAsia="黑体"/>
              <w:kern w:val="0"/>
              <w:sz w:val="32"/>
              <w:szCs w:val="32"/>
            </w:rPr>
            <w:br w:type="page"/>
          </w:r>
        </w:del>
      </w:ins>
    </w:p>
    <w:p>
      <w:pPr>
        <w:spacing w:line="560" w:lineRule="exact"/>
        <w:jc w:val="left"/>
        <w:rPr>
          <w:ins w:id="357" w:author="邓丰庆" w:date="2023-03-05T17:10:00Z"/>
          <w:rFonts w:ascii="宋体" w:hAnsi="宋体"/>
          <w:b/>
          <w:bCs/>
          <w:sz w:val="44"/>
          <w:szCs w:val="44"/>
        </w:rPr>
      </w:pPr>
      <w:r>
        <w:rPr>
          <w:rFonts w:hint="eastAsia" w:ascii="黑体" w:hAnsi="黑体" w:eastAsia="黑体"/>
          <w:kern w:val="0"/>
          <w:sz w:val="32"/>
          <w:szCs w:val="32"/>
          <w:rPrChange w:id="358" w:author="邓丰庆" w:date="2023-03-05T17:10:00Z">
            <w:rPr>
              <w:rFonts w:hint="eastAsia" w:ascii="仿宋_GB2312" w:hAnsi="仿宋" w:eastAsia="仿宋_GB2312"/>
              <w:kern w:val="0"/>
              <w:sz w:val="32"/>
              <w:szCs w:val="32"/>
            </w:rPr>
          </w:rPrChange>
        </w:rPr>
        <w:t>附件</w:t>
      </w:r>
      <w:del w:id="359" w:author="邓丰庆" w:date="2023-03-05T17:18:00Z">
        <w:r>
          <w:rPr>
            <w:rFonts w:hint="eastAsia" w:ascii="黑体" w:hAnsi="黑体" w:eastAsia="黑体"/>
            <w:kern w:val="0"/>
            <w:sz w:val="32"/>
            <w:szCs w:val="32"/>
            <w:rPrChange w:id="360" w:author="邓丰庆" w:date="2023-03-05T17:10:00Z">
              <w:rPr>
                <w:rFonts w:hint="eastAsia" w:ascii="仿宋_GB2312" w:hAnsi="仿宋" w:eastAsia="仿宋_GB2312"/>
                <w:kern w:val="0"/>
                <w:sz w:val="32"/>
                <w:szCs w:val="32"/>
              </w:rPr>
            </w:rPrChange>
          </w:rPr>
          <w:delText>一</w:delText>
        </w:r>
      </w:del>
      <w:ins w:id="361" w:author="邓丰庆" w:date="2023-03-05T17:18:00Z">
        <w:r>
          <w:rPr>
            <w:rFonts w:hint="eastAsia" w:ascii="黑体" w:hAnsi="黑体" w:eastAsia="黑体"/>
            <w:kern w:val="0"/>
            <w:sz w:val="32"/>
            <w:szCs w:val="32"/>
          </w:rPr>
          <w:t>1</w:t>
        </w:r>
      </w:ins>
      <w:del w:id="362" w:author="邓丰庆" w:date="2023-03-05T17:10:00Z">
        <w:r>
          <w:rPr>
            <w:rFonts w:hint="eastAsia" w:ascii="宋体" w:hAnsi="宋体" w:eastAsiaTheme="minorEastAsia"/>
            <w:b/>
            <w:bCs/>
            <w:kern w:val="2"/>
            <w:sz w:val="44"/>
            <w:szCs w:val="44"/>
            <w:rPrChange w:id="363" w:author="邓丰庆" w:date="2023-03-05T17:10:00Z">
              <w:rPr>
                <w:rFonts w:hint="eastAsia" w:ascii="仿宋_GB2312" w:hAnsi="仿宋" w:eastAsia="仿宋_GB2312"/>
                <w:kern w:val="0"/>
                <w:sz w:val="32"/>
                <w:szCs w:val="32"/>
              </w:rPr>
            </w:rPrChange>
          </w:rPr>
          <w:delText>：</w:delText>
        </w:r>
      </w:del>
    </w:p>
    <w:p>
      <w:pPr>
        <w:spacing w:line="560" w:lineRule="exact"/>
        <w:jc w:val="left"/>
        <w:rPr>
          <w:rFonts w:hint="eastAsia" w:ascii="宋体" w:hAnsi="宋体" w:eastAsiaTheme="minorEastAsia"/>
          <w:b/>
          <w:bCs/>
          <w:kern w:val="2"/>
          <w:sz w:val="44"/>
          <w:szCs w:val="44"/>
          <w:rPrChange w:id="365" w:author="邓丰庆" w:date="2023-03-05T17:10:00Z">
            <w:rPr>
              <w:rFonts w:ascii="仿宋_GB2312" w:hAnsi="仿宋" w:eastAsia="仿宋_GB2312"/>
              <w:kern w:val="0"/>
              <w:sz w:val="32"/>
              <w:szCs w:val="32"/>
            </w:rPr>
          </w:rPrChange>
        </w:rPr>
        <w:pPrChange w:id="364" w:author="邓丰庆" w:date="2023-03-05T17:05:00Z">
          <w:pPr>
            <w:jc w:val="left"/>
          </w:pPr>
        </w:pPrChange>
      </w:pPr>
    </w:p>
    <w:p>
      <w:pPr>
        <w:spacing w:line="560" w:lineRule="exact"/>
        <w:jc w:val="center"/>
        <w:rPr>
          <w:rFonts w:ascii="宋体" w:hAnsi="宋体"/>
          <w:b/>
          <w:bCs/>
          <w:sz w:val="44"/>
          <w:szCs w:val="44"/>
        </w:rPr>
        <w:pPrChange w:id="366" w:author="邓丰庆" w:date="2023-03-05T17:05:00Z">
          <w:pPr>
            <w:jc w:val="center"/>
          </w:pPr>
        </w:pPrChange>
      </w:pPr>
      <w:r>
        <w:rPr>
          <w:rFonts w:hint="eastAsia" w:ascii="宋体" w:hAnsi="宋体"/>
          <w:b/>
          <w:bCs/>
          <w:sz w:val="44"/>
          <w:szCs w:val="44"/>
        </w:rPr>
        <w:t>投标邀请函</w:t>
      </w:r>
    </w:p>
    <w:p>
      <w:pPr>
        <w:spacing w:line="560" w:lineRule="exact"/>
        <w:rPr>
          <w:sz w:val="44"/>
          <w:szCs w:val="44"/>
        </w:rPr>
        <w:pPrChange w:id="367" w:author="邓丰庆" w:date="2023-03-05T17:05:00Z">
          <w:pPr/>
        </w:pPrChange>
      </w:pPr>
    </w:p>
    <w:p>
      <w:pPr>
        <w:spacing w:line="560" w:lineRule="exact"/>
        <w:rPr>
          <w:rFonts w:ascii="仿宋" w:hAnsi="仿宋" w:eastAsia="仿宋"/>
          <w:sz w:val="32"/>
          <w:szCs w:val="32"/>
          <w:u w:val="single"/>
        </w:rPr>
      </w:pPr>
      <w:r>
        <w:rPr>
          <w:rFonts w:hint="eastAsia" w:ascii="仿宋" w:hAnsi="仿宋" w:eastAsia="仿宋"/>
          <w:sz w:val="32"/>
          <w:szCs w:val="32"/>
        </w:rPr>
        <w:t>致</w:t>
      </w:r>
      <w:r>
        <w:rPr>
          <w:rFonts w:hint="eastAsia" w:ascii="仿宋" w:hAnsi="仿宋" w:eastAsia="仿宋"/>
          <w:sz w:val="32"/>
          <w:szCs w:val="32"/>
          <w:u w:val="single"/>
        </w:rPr>
        <w:t xml:space="preserve"> </w:t>
      </w:r>
      <w:ins w:id="368" w:author="玉涵儿" w:date="2023-03-07T09:08:19Z">
        <w:r>
          <w:rPr>
            <w:rFonts w:hint="eastAsia" w:ascii="仿宋" w:hAnsi="仿宋" w:eastAsia="仿宋"/>
            <w:sz w:val="32"/>
            <w:szCs w:val="32"/>
            <w:u w:val="single"/>
            <w:lang w:val="en-US" w:eastAsia="zh-CN"/>
          </w:rPr>
          <w:t>各投标人</w:t>
        </w:r>
      </w:ins>
      <w:del w:id="369" w:author="玉涵儿" w:date="2023-03-07T09:08:26Z">
        <w:r>
          <w:rPr>
            <w:rFonts w:hint="eastAsia" w:ascii="仿宋" w:hAnsi="仿宋" w:eastAsia="仿宋"/>
            <w:sz w:val="32"/>
            <w:szCs w:val="32"/>
            <w:u w:val="single"/>
          </w:rPr>
          <w:delText xml:space="preserve"> </w:delText>
        </w:r>
      </w:del>
      <w:del w:id="370" w:author="玉涵儿" w:date="2023-03-07T09:08:27Z">
        <w:r>
          <w:rPr>
            <w:rFonts w:hint="eastAsia" w:ascii="仿宋" w:hAnsi="仿宋" w:eastAsia="仿宋"/>
            <w:sz w:val="32"/>
            <w:szCs w:val="32"/>
            <w:u w:val="single"/>
          </w:rPr>
          <w:delText xml:space="preserve"> </w:delText>
        </w:r>
      </w:del>
      <w:del w:id="371" w:author="玉涵儿" w:date="2023-03-07T09:08:04Z">
        <w:r>
          <w:rPr>
            <w:rFonts w:hint="eastAsia" w:ascii="仿宋" w:hAnsi="仿宋" w:eastAsia="仿宋"/>
            <w:sz w:val="32"/>
            <w:szCs w:val="32"/>
            <w:u w:val="single"/>
          </w:rPr>
          <w:delText xml:space="preserve">    </w:delText>
        </w:r>
      </w:del>
      <w:del w:id="372" w:author="玉涵儿" w:date="2023-03-07T09:08:03Z">
        <w:r>
          <w:rPr>
            <w:rFonts w:hint="eastAsia" w:ascii="仿宋" w:hAnsi="仿宋" w:eastAsia="仿宋"/>
            <w:sz w:val="32"/>
            <w:szCs w:val="32"/>
            <w:u w:val="single"/>
          </w:rPr>
          <w:delText xml:space="preserve"> </w:delText>
        </w:r>
      </w:del>
      <w:del w:id="373" w:author="玉涵儿" w:date="2023-03-07T09:08:01Z">
        <w:r>
          <w:rPr>
            <w:rFonts w:hint="eastAsia" w:ascii="仿宋" w:hAnsi="仿宋" w:eastAsia="仿宋"/>
            <w:sz w:val="32"/>
            <w:szCs w:val="32"/>
            <w:u w:val="single"/>
          </w:rPr>
          <w:delText xml:space="preserve">  </w:delText>
        </w:r>
      </w:del>
      <w:del w:id="374" w:author="玉涵儿" w:date="2023-03-07T09:08:03Z">
        <w:r>
          <w:rPr>
            <w:rFonts w:hint="eastAsia" w:ascii="仿宋" w:hAnsi="仿宋" w:eastAsia="仿宋"/>
            <w:sz w:val="32"/>
            <w:szCs w:val="32"/>
            <w:u w:val="single"/>
          </w:rPr>
          <w:delText xml:space="preserve">  </w:delText>
        </w:r>
      </w:del>
      <w:del w:id="375" w:author="玉涵儿" w:date="2023-03-07T09:08:09Z">
        <w:r>
          <w:rPr>
            <w:rFonts w:hint="eastAsia" w:ascii="仿宋" w:hAnsi="仿宋" w:eastAsia="仿宋"/>
            <w:sz w:val="32"/>
            <w:szCs w:val="32"/>
            <w:u w:val="single"/>
          </w:rPr>
          <w:delText xml:space="preserve">      </w:delText>
        </w:r>
      </w:del>
      <w:del w:id="376" w:author="玉涵儿" w:date="2023-03-07T09:08:08Z">
        <w:r>
          <w:rPr>
            <w:rFonts w:hint="eastAsia" w:ascii="仿宋" w:hAnsi="仿宋" w:eastAsia="仿宋"/>
            <w:sz w:val="32"/>
            <w:szCs w:val="32"/>
            <w:u w:val="single"/>
          </w:rPr>
          <w:delText xml:space="preserve">     </w:delText>
        </w:r>
      </w:del>
      <w:del w:id="377" w:author="玉涵儿" w:date="2023-03-07T09:08:07Z">
        <w:r>
          <w:rPr>
            <w:rFonts w:hint="eastAsia" w:ascii="仿宋" w:hAnsi="仿宋" w:eastAsia="仿宋"/>
            <w:sz w:val="32"/>
            <w:szCs w:val="32"/>
            <w:u w:val="single"/>
          </w:rPr>
          <w:delText xml:space="preserve">  </w:delText>
        </w:r>
      </w:del>
      <w:del w:id="378" w:author="玉涵儿" w:date="2023-03-07T09:08:12Z">
        <w:r>
          <w:rPr>
            <w:rFonts w:hint="eastAsia" w:ascii="仿宋" w:hAnsi="仿宋" w:eastAsia="仿宋"/>
            <w:sz w:val="32"/>
            <w:szCs w:val="32"/>
            <w:u w:val="single"/>
          </w:rPr>
          <w:delText xml:space="preserve">   </w:delText>
        </w:r>
      </w:del>
      <w:del w:id="379" w:author="玉涵儿" w:date="2023-03-07T09:08:24Z">
        <w:r>
          <w:rPr>
            <w:rFonts w:hint="eastAsia" w:ascii="仿宋" w:hAnsi="仿宋" w:eastAsia="仿宋"/>
            <w:sz w:val="32"/>
            <w:szCs w:val="32"/>
            <w:u w:val="single"/>
          </w:rPr>
          <w:delText xml:space="preserve"> </w:delText>
        </w:r>
      </w:del>
      <w:del w:id="380" w:author="玉涵儿" w:date="2023-03-07T09:08:14Z">
        <w:r>
          <w:rPr>
            <w:rFonts w:hint="eastAsia" w:ascii="仿宋" w:hAnsi="仿宋" w:eastAsia="仿宋"/>
            <w:sz w:val="32"/>
            <w:szCs w:val="32"/>
            <w:u w:val="single"/>
          </w:rPr>
          <w:delText xml:space="preserve">  </w:delText>
        </w:r>
      </w:del>
      <w:del w:id="381" w:author="玉涵儿" w:date="2023-03-07T09:08:23Z">
        <w:r>
          <w:rPr>
            <w:rFonts w:hint="eastAsia" w:ascii="仿宋" w:hAnsi="仿宋" w:eastAsia="仿宋"/>
            <w:sz w:val="32"/>
            <w:szCs w:val="32"/>
            <w:u w:val="single"/>
          </w:rPr>
          <w:delText xml:space="preserve">   </w:delText>
        </w:r>
      </w:del>
      <w:del w:id="382" w:author="玉涵儿" w:date="2023-03-07T09:08:22Z">
        <w:r>
          <w:rPr>
            <w:rFonts w:hint="eastAsia" w:ascii="仿宋" w:hAnsi="仿宋" w:eastAsia="仿宋"/>
            <w:sz w:val="32"/>
            <w:szCs w:val="32"/>
            <w:u w:val="single"/>
          </w:rPr>
          <w:delText xml:space="preserve"> </w:delText>
        </w:r>
      </w:del>
      <w:r>
        <w:rPr>
          <w:rFonts w:hint="eastAsia" w:ascii="仿宋" w:hAnsi="仿宋" w:eastAsia="仿宋"/>
          <w:sz w:val="32"/>
          <w:szCs w:val="32"/>
          <w:u w:val="single"/>
        </w:rPr>
        <w:t>：</w:t>
      </w:r>
    </w:p>
    <w:p>
      <w:pPr>
        <w:spacing w:line="560" w:lineRule="exact"/>
        <w:ind w:firstLine="640" w:firstLineChars="200"/>
        <w:rPr>
          <w:rFonts w:ascii="仿宋" w:hAnsi="仿宋" w:eastAsia="仿宋"/>
          <w:sz w:val="32"/>
          <w:szCs w:val="32"/>
          <w:u w:val="single"/>
        </w:rPr>
      </w:pPr>
      <w:r>
        <w:rPr>
          <w:rFonts w:hint="eastAsia" w:ascii="仿宋" w:hAnsi="仿宋" w:eastAsia="仿宋"/>
          <w:sz w:val="32"/>
          <w:szCs w:val="32"/>
        </w:rPr>
        <w:t>我公司就</w:t>
      </w:r>
      <w:r>
        <w:rPr>
          <w:rFonts w:hint="eastAsia" w:ascii="仿宋" w:hAnsi="仿宋" w:eastAsia="仿宋"/>
          <w:sz w:val="32"/>
          <w:szCs w:val="32"/>
          <w:u w:val="single"/>
        </w:rPr>
        <w:t>罗湖区人民北路</w:t>
      </w:r>
      <w:r>
        <w:rPr>
          <w:rFonts w:ascii="仿宋" w:hAnsi="仿宋" w:eastAsia="仿宋"/>
          <w:sz w:val="32"/>
          <w:szCs w:val="32"/>
          <w:u w:val="single"/>
        </w:rPr>
        <w:t>永通</w:t>
      </w:r>
      <w:r>
        <w:rPr>
          <w:rFonts w:hint="eastAsia" w:ascii="仿宋" w:hAnsi="仿宋" w:eastAsia="仿宋" w:cs="宋体"/>
          <w:sz w:val="32"/>
          <w:szCs w:val="32"/>
          <w:u w:val="single"/>
        </w:rPr>
        <w:t>大厦小二楼</w:t>
      </w:r>
      <w:r>
        <w:rPr>
          <w:rFonts w:ascii="仿宋" w:hAnsi="仿宋" w:eastAsia="仿宋" w:cs="宋体"/>
          <w:sz w:val="32"/>
          <w:szCs w:val="32"/>
          <w:u w:val="single"/>
        </w:rPr>
        <w:t>北面外墙维修</w:t>
      </w:r>
      <w:r>
        <w:rPr>
          <w:rFonts w:hint="eastAsia" w:ascii="仿宋" w:hAnsi="仿宋" w:eastAsia="仿宋" w:cs="宋体"/>
          <w:sz w:val="32"/>
          <w:szCs w:val="32"/>
          <w:u w:val="single"/>
        </w:rPr>
        <w:t>、</w:t>
      </w:r>
      <w:r>
        <w:rPr>
          <w:rFonts w:ascii="仿宋" w:hAnsi="仿宋" w:eastAsia="仿宋" w:cs="宋体"/>
          <w:sz w:val="32"/>
          <w:szCs w:val="32"/>
          <w:u w:val="single"/>
        </w:rPr>
        <w:t>天面防水</w:t>
      </w:r>
      <w:r>
        <w:rPr>
          <w:rFonts w:hint="eastAsia" w:ascii="仿宋" w:hAnsi="仿宋" w:eastAsia="仿宋" w:cs="宋体"/>
          <w:sz w:val="32"/>
          <w:szCs w:val="32"/>
          <w:u w:val="single"/>
        </w:rPr>
        <w:t>及增设</w:t>
      </w:r>
      <w:r>
        <w:rPr>
          <w:rFonts w:ascii="仿宋" w:hAnsi="仿宋" w:eastAsia="仿宋" w:cs="宋体"/>
          <w:sz w:val="32"/>
          <w:szCs w:val="32"/>
          <w:u w:val="single"/>
        </w:rPr>
        <w:t>消防管道工程</w:t>
      </w:r>
      <w:r>
        <w:rPr>
          <w:rFonts w:hint="eastAsia" w:ascii="仿宋" w:hAnsi="仿宋" w:eastAsia="仿宋" w:cs="宋体"/>
          <w:sz w:val="32"/>
          <w:szCs w:val="32"/>
        </w:rPr>
        <w:t>进行</w:t>
      </w:r>
      <w:r>
        <w:rPr>
          <w:rFonts w:hint="eastAsia" w:ascii="仿宋" w:hAnsi="仿宋" w:eastAsia="仿宋"/>
          <w:sz w:val="32"/>
          <w:szCs w:val="32"/>
        </w:rPr>
        <w:t>邀请招标，现邀请你单位参加。</w:t>
      </w:r>
    </w:p>
    <w:p>
      <w:pPr>
        <w:spacing w:line="560" w:lineRule="exact"/>
        <w:ind w:left="640"/>
        <w:rPr>
          <w:rFonts w:ascii="黑体" w:hAnsi="黑体" w:eastAsia="黑体"/>
          <w:b w:val="0"/>
          <w:bCs/>
          <w:sz w:val="32"/>
          <w:szCs w:val="32"/>
          <w:rPrChange w:id="383" w:author="邓丰庆" w:date="2023-03-05T17:11:00Z">
            <w:rPr>
              <w:rFonts w:ascii="黑体" w:hAnsi="黑体" w:eastAsia="黑体"/>
              <w:b/>
              <w:bCs/>
              <w:sz w:val="32"/>
              <w:szCs w:val="32"/>
            </w:rPr>
          </w:rPrChange>
        </w:rPr>
      </w:pPr>
      <w:r>
        <w:rPr>
          <w:rFonts w:hint="eastAsia" w:ascii="黑体" w:hAnsi="黑体" w:eastAsia="黑体"/>
          <w:b/>
          <w:bCs w:val="0"/>
          <w:sz w:val="32"/>
          <w:szCs w:val="32"/>
          <w:rPrChange w:id="384" w:author="玉涵儿" w:date="2023-03-07T09:09:37Z">
            <w:rPr>
              <w:rFonts w:hint="eastAsia" w:ascii="黑体" w:hAnsi="黑体" w:eastAsia="黑体"/>
              <w:b/>
              <w:bCs/>
              <w:sz w:val="32"/>
              <w:szCs w:val="32"/>
            </w:rPr>
          </w:rPrChange>
        </w:rPr>
        <w:t>一、项目概况</w:t>
      </w:r>
    </w:p>
    <w:p>
      <w:pPr>
        <w:spacing w:line="560" w:lineRule="exact"/>
        <w:ind w:firstLine="640"/>
        <w:rPr>
          <w:rFonts w:ascii="仿宋" w:hAnsi="仿宋" w:eastAsia="仿宋"/>
          <w:sz w:val="32"/>
          <w:szCs w:val="32"/>
        </w:rPr>
      </w:pPr>
      <w:r>
        <w:rPr>
          <w:rFonts w:hint="eastAsia" w:ascii="仿宋" w:hAnsi="仿宋" w:eastAsia="仿宋"/>
          <w:sz w:val="32"/>
          <w:szCs w:val="32"/>
        </w:rPr>
        <w:t>本项目位于</w:t>
      </w:r>
      <w:r>
        <w:rPr>
          <w:rFonts w:hint="eastAsia" w:ascii="仿宋" w:hAnsi="仿宋" w:eastAsia="仿宋"/>
          <w:sz w:val="32"/>
          <w:szCs w:val="32"/>
          <w:u w:val="single"/>
        </w:rPr>
        <w:t>罗湖区人民北路</w:t>
      </w:r>
      <w:r>
        <w:rPr>
          <w:rFonts w:ascii="仿宋" w:hAnsi="仿宋" w:eastAsia="仿宋"/>
          <w:sz w:val="32"/>
          <w:szCs w:val="32"/>
          <w:u w:val="single"/>
        </w:rPr>
        <w:t>永通</w:t>
      </w:r>
      <w:r>
        <w:rPr>
          <w:rFonts w:hint="eastAsia" w:ascii="仿宋" w:hAnsi="仿宋" w:eastAsia="仿宋" w:cs="宋体"/>
          <w:sz w:val="32"/>
          <w:szCs w:val="32"/>
          <w:u w:val="single"/>
        </w:rPr>
        <w:t>大厦小二楼</w:t>
      </w:r>
      <w:r>
        <w:rPr>
          <w:rFonts w:ascii="仿宋" w:hAnsi="仿宋" w:eastAsia="仿宋" w:cs="宋体"/>
          <w:sz w:val="32"/>
          <w:szCs w:val="32"/>
          <w:u w:val="single"/>
        </w:rPr>
        <w:t>北面外墙</w:t>
      </w:r>
      <w:r>
        <w:rPr>
          <w:rFonts w:hint="eastAsia" w:ascii="仿宋" w:hAnsi="仿宋" w:eastAsia="仿宋" w:cs="宋体"/>
          <w:sz w:val="32"/>
          <w:szCs w:val="32"/>
          <w:u w:val="single"/>
        </w:rPr>
        <w:t>（约420㎡）</w:t>
      </w:r>
      <w:r>
        <w:rPr>
          <w:rFonts w:ascii="仿宋" w:hAnsi="仿宋" w:eastAsia="仿宋" w:cs="宋体"/>
          <w:sz w:val="32"/>
          <w:szCs w:val="32"/>
          <w:u w:val="single"/>
        </w:rPr>
        <w:t>维修</w:t>
      </w:r>
      <w:r>
        <w:rPr>
          <w:rFonts w:hint="eastAsia" w:ascii="仿宋" w:hAnsi="仿宋" w:eastAsia="仿宋" w:cs="宋体"/>
          <w:sz w:val="32"/>
          <w:szCs w:val="32"/>
          <w:u w:val="single"/>
        </w:rPr>
        <w:t>、</w:t>
      </w:r>
      <w:r>
        <w:rPr>
          <w:rFonts w:ascii="仿宋" w:hAnsi="仿宋" w:eastAsia="仿宋" w:cs="宋体"/>
          <w:sz w:val="32"/>
          <w:szCs w:val="32"/>
          <w:u w:val="single"/>
        </w:rPr>
        <w:t>天面</w:t>
      </w:r>
      <w:r>
        <w:rPr>
          <w:rFonts w:hint="eastAsia" w:ascii="仿宋" w:hAnsi="仿宋" w:eastAsia="仿宋" w:cs="宋体"/>
          <w:sz w:val="32"/>
          <w:szCs w:val="32"/>
          <w:u w:val="single"/>
        </w:rPr>
        <w:t>（约257㎡）</w:t>
      </w:r>
      <w:r>
        <w:rPr>
          <w:rFonts w:ascii="仿宋" w:hAnsi="仿宋" w:eastAsia="仿宋" w:cs="宋体"/>
          <w:sz w:val="32"/>
          <w:szCs w:val="32"/>
          <w:u w:val="single"/>
        </w:rPr>
        <w:t>防水</w:t>
      </w:r>
      <w:r>
        <w:rPr>
          <w:rFonts w:hint="eastAsia" w:ascii="仿宋" w:hAnsi="仿宋" w:eastAsia="仿宋" w:cs="宋体"/>
          <w:sz w:val="32"/>
          <w:szCs w:val="32"/>
          <w:u w:val="single"/>
        </w:rPr>
        <w:t>及</w:t>
      </w:r>
      <w:r>
        <w:rPr>
          <w:rFonts w:ascii="仿宋" w:hAnsi="仿宋" w:eastAsia="仿宋" w:cs="宋体"/>
          <w:sz w:val="32"/>
          <w:szCs w:val="32"/>
          <w:u w:val="single"/>
        </w:rPr>
        <w:t>增设消防管道工程</w:t>
      </w:r>
      <w:r>
        <w:rPr>
          <w:rFonts w:hint="eastAsia" w:ascii="仿宋" w:hAnsi="仿宋" w:eastAsia="仿宋"/>
          <w:sz w:val="32"/>
          <w:szCs w:val="32"/>
        </w:rPr>
        <w:t>。</w:t>
      </w:r>
    </w:p>
    <w:p>
      <w:pPr>
        <w:spacing w:line="560" w:lineRule="exact"/>
        <w:ind w:left="640"/>
        <w:rPr>
          <w:rFonts w:ascii="黑体" w:hAnsi="黑体" w:eastAsia="黑体"/>
          <w:b/>
          <w:bCs/>
          <w:sz w:val="32"/>
          <w:szCs w:val="32"/>
        </w:rPr>
      </w:pPr>
      <w:r>
        <w:rPr>
          <w:rFonts w:hint="eastAsia" w:ascii="黑体" w:hAnsi="黑体" w:eastAsia="黑体"/>
          <w:b/>
          <w:bCs/>
          <w:sz w:val="32"/>
          <w:szCs w:val="32"/>
        </w:rPr>
        <w:t>二、招标内容</w:t>
      </w:r>
    </w:p>
    <w:p>
      <w:pPr>
        <w:spacing w:line="560" w:lineRule="exact"/>
        <w:ind w:firstLine="640" w:firstLineChars="200"/>
        <w:rPr>
          <w:rFonts w:ascii="仿宋" w:hAnsi="仿宋" w:eastAsia="仿宋"/>
          <w:sz w:val="32"/>
          <w:szCs w:val="32"/>
        </w:rPr>
        <w:pPrChange w:id="385" w:author="邓丰庆" w:date="2023-03-05T17:05:00Z">
          <w:pPr>
            <w:spacing w:line="276" w:lineRule="auto"/>
            <w:ind w:firstLine="640" w:firstLineChars="200"/>
          </w:pPr>
        </w:pPrChange>
      </w:pPr>
      <w:r>
        <w:rPr>
          <w:rFonts w:hint="eastAsia" w:ascii="仿宋" w:hAnsi="仿宋" w:eastAsia="仿宋" w:cs="Calibri"/>
          <w:sz w:val="32"/>
          <w:szCs w:val="32"/>
        </w:rPr>
        <w:t>对位于</w:t>
      </w:r>
      <w:r>
        <w:rPr>
          <w:rFonts w:hint="eastAsia" w:ascii="仿宋" w:hAnsi="仿宋" w:eastAsia="仿宋"/>
          <w:sz w:val="32"/>
          <w:szCs w:val="32"/>
          <w:u w:val="single"/>
        </w:rPr>
        <w:t>罗湖区人民北路</w:t>
      </w:r>
      <w:r>
        <w:rPr>
          <w:rFonts w:ascii="仿宋" w:hAnsi="仿宋" w:eastAsia="仿宋"/>
          <w:sz w:val="32"/>
          <w:szCs w:val="32"/>
          <w:u w:val="single"/>
        </w:rPr>
        <w:t>永通</w:t>
      </w:r>
      <w:r>
        <w:rPr>
          <w:rFonts w:hint="eastAsia" w:ascii="仿宋" w:hAnsi="仿宋" w:eastAsia="仿宋" w:cs="宋体"/>
          <w:sz w:val="32"/>
          <w:szCs w:val="32"/>
          <w:u w:val="single"/>
        </w:rPr>
        <w:t>大厦小二楼</w:t>
      </w:r>
      <w:r>
        <w:rPr>
          <w:rFonts w:ascii="仿宋" w:hAnsi="仿宋" w:eastAsia="仿宋" w:cs="宋体"/>
          <w:sz w:val="32"/>
          <w:szCs w:val="32"/>
          <w:u w:val="single"/>
        </w:rPr>
        <w:t>北面外墙</w:t>
      </w:r>
      <w:r>
        <w:rPr>
          <w:rFonts w:hint="eastAsia" w:ascii="仿宋" w:hAnsi="仿宋" w:eastAsia="仿宋" w:cs="宋体"/>
          <w:sz w:val="32"/>
          <w:szCs w:val="32"/>
          <w:u w:val="single"/>
        </w:rPr>
        <w:t>（约420㎡）</w:t>
      </w:r>
      <w:r>
        <w:rPr>
          <w:rFonts w:ascii="仿宋" w:hAnsi="仿宋" w:eastAsia="仿宋" w:cs="宋体"/>
          <w:sz w:val="32"/>
          <w:szCs w:val="32"/>
          <w:u w:val="single"/>
        </w:rPr>
        <w:t>维修</w:t>
      </w:r>
      <w:r>
        <w:rPr>
          <w:rFonts w:hint="eastAsia" w:ascii="仿宋" w:hAnsi="仿宋" w:eastAsia="仿宋" w:cs="宋体"/>
          <w:sz w:val="32"/>
          <w:szCs w:val="32"/>
          <w:u w:val="single"/>
        </w:rPr>
        <w:t>、</w:t>
      </w:r>
      <w:r>
        <w:rPr>
          <w:rFonts w:ascii="仿宋" w:hAnsi="仿宋" w:eastAsia="仿宋" w:cs="宋体"/>
          <w:sz w:val="32"/>
          <w:szCs w:val="32"/>
          <w:u w:val="single"/>
        </w:rPr>
        <w:t>天面</w:t>
      </w:r>
      <w:r>
        <w:rPr>
          <w:rFonts w:hint="eastAsia" w:ascii="仿宋" w:hAnsi="仿宋" w:eastAsia="仿宋" w:cs="宋体"/>
          <w:sz w:val="32"/>
          <w:szCs w:val="32"/>
          <w:u w:val="single"/>
        </w:rPr>
        <w:t>（约257㎡）</w:t>
      </w:r>
      <w:r>
        <w:rPr>
          <w:rFonts w:ascii="仿宋" w:hAnsi="仿宋" w:eastAsia="仿宋" w:cs="宋体"/>
          <w:sz w:val="32"/>
          <w:szCs w:val="32"/>
          <w:u w:val="single"/>
        </w:rPr>
        <w:t>防水</w:t>
      </w:r>
      <w:r>
        <w:rPr>
          <w:rFonts w:hint="eastAsia" w:ascii="仿宋" w:hAnsi="仿宋" w:eastAsia="仿宋" w:cs="宋体"/>
          <w:sz w:val="32"/>
          <w:szCs w:val="32"/>
          <w:u w:val="single"/>
        </w:rPr>
        <w:t>及</w:t>
      </w:r>
      <w:r>
        <w:rPr>
          <w:rFonts w:ascii="仿宋" w:hAnsi="仿宋" w:eastAsia="仿宋" w:cs="宋体"/>
          <w:sz w:val="32"/>
          <w:szCs w:val="32"/>
          <w:u w:val="single"/>
        </w:rPr>
        <w:t>增设消防管道工程</w:t>
      </w:r>
      <w:r>
        <w:rPr>
          <w:rFonts w:hint="eastAsia" w:ascii="仿宋" w:hAnsi="仿宋" w:eastAsia="仿宋" w:cs="宋体"/>
          <w:sz w:val="32"/>
          <w:szCs w:val="32"/>
          <w:u w:val="single"/>
        </w:rPr>
        <w:t>项目</w:t>
      </w:r>
      <w:r>
        <w:rPr>
          <w:rFonts w:hint="eastAsia" w:ascii="仿宋" w:hAnsi="仿宋" w:eastAsia="仿宋" w:cs="Calibri"/>
          <w:sz w:val="32"/>
          <w:szCs w:val="32"/>
        </w:rPr>
        <w:t>进行施工，内容包括</w:t>
      </w:r>
      <w:r>
        <w:rPr>
          <w:rFonts w:hint="eastAsia" w:ascii="仿宋" w:hAnsi="仿宋" w:eastAsia="仿宋" w:cs="Calibri"/>
          <w:color w:val="000000" w:themeColor="text1"/>
          <w:sz w:val="32"/>
          <w:szCs w:val="32"/>
          <w14:textFill>
            <w14:solidFill>
              <w14:schemeClr w14:val="tx1"/>
            </w14:solidFill>
          </w14:textFill>
        </w:rPr>
        <w:t>但不限于</w:t>
      </w:r>
      <w:r>
        <w:rPr>
          <w:rFonts w:hint="eastAsia" w:ascii="仿宋" w:hAnsi="仿宋" w:eastAsia="仿宋" w:cs="Calibri"/>
          <w:sz w:val="32"/>
          <w:szCs w:val="32"/>
        </w:rPr>
        <w:t>拆除</w:t>
      </w:r>
      <w:r>
        <w:rPr>
          <w:rFonts w:ascii="仿宋" w:hAnsi="仿宋" w:eastAsia="仿宋" w:cs="Calibri"/>
          <w:sz w:val="32"/>
          <w:szCs w:val="32"/>
        </w:rPr>
        <w:t>及运输、</w:t>
      </w:r>
      <w:r>
        <w:rPr>
          <w:rFonts w:hint="eastAsia" w:ascii="仿宋" w:hAnsi="仿宋" w:eastAsia="仿宋" w:cs="Calibri"/>
          <w:sz w:val="32"/>
          <w:szCs w:val="32"/>
        </w:rPr>
        <w:t>土建</w:t>
      </w:r>
      <w:r>
        <w:rPr>
          <w:rFonts w:ascii="仿宋" w:hAnsi="仿宋" w:eastAsia="仿宋" w:cs="Calibri"/>
          <w:sz w:val="32"/>
          <w:szCs w:val="32"/>
        </w:rPr>
        <w:t>、</w:t>
      </w:r>
      <w:r>
        <w:rPr>
          <w:rFonts w:hint="eastAsia" w:ascii="仿宋" w:hAnsi="仿宋" w:eastAsia="仿宋" w:cs="Calibri"/>
          <w:sz w:val="32"/>
          <w:szCs w:val="32"/>
        </w:rPr>
        <w:t>外墙</w:t>
      </w:r>
      <w:r>
        <w:rPr>
          <w:rFonts w:ascii="仿宋" w:hAnsi="仿宋" w:eastAsia="仿宋" w:cs="Calibri"/>
          <w:sz w:val="32"/>
          <w:szCs w:val="32"/>
        </w:rPr>
        <w:t>油漆、</w:t>
      </w:r>
      <w:r>
        <w:rPr>
          <w:rFonts w:hint="eastAsia" w:ascii="仿宋" w:hAnsi="仿宋" w:eastAsia="仿宋" w:cs="Calibri"/>
          <w:sz w:val="32"/>
          <w:szCs w:val="32"/>
        </w:rPr>
        <w:t>重新</w:t>
      </w:r>
      <w:r>
        <w:rPr>
          <w:rFonts w:ascii="仿宋" w:hAnsi="仿宋" w:eastAsia="仿宋" w:cs="Calibri"/>
          <w:sz w:val="32"/>
          <w:szCs w:val="32"/>
        </w:rPr>
        <w:t>归置外墙给水及排水管、天面</w:t>
      </w:r>
      <w:r>
        <w:rPr>
          <w:rFonts w:hint="eastAsia" w:ascii="仿宋" w:hAnsi="仿宋" w:eastAsia="仿宋" w:cs="Calibri"/>
          <w:sz w:val="32"/>
          <w:szCs w:val="32"/>
        </w:rPr>
        <w:t>补漏项目等施工内容。</w:t>
      </w:r>
    </w:p>
    <w:p>
      <w:pPr>
        <w:spacing w:line="560" w:lineRule="exact"/>
        <w:ind w:left="640"/>
        <w:rPr>
          <w:rFonts w:ascii="黑体" w:hAnsi="黑体" w:eastAsia="黑体"/>
          <w:b/>
          <w:bCs/>
          <w:sz w:val="32"/>
          <w:szCs w:val="32"/>
        </w:rPr>
      </w:pPr>
      <w:r>
        <w:rPr>
          <w:rFonts w:hint="eastAsia" w:ascii="黑体" w:hAnsi="黑体" w:eastAsia="黑体"/>
          <w:b/>
          <w:bCs/>
          <w:sz w:val="32"/>
          <w:szCs w:val="32"/>
        </w:rPr>
        <w:t>三、承包方式</w:t>
      </w:r>
    </w:p>
    <w:p>
      <w:pPr>
        <w:spacing w:line="560" w:lineRule="exact"/>
        <w:rPr>
          <w:rFonts w:ascii="仿宋" w:hAnsi="仿宋" w:eastAsia="仿宋"/>
          <w:sz w:val="32"/>
          <w:szCs w:val="32"/>
        </w:rPr>
      </w:pPr>
      <w:r>
        <w:rPr>
          <w:rFonts w:hint="eastAsia" w:ascii="仿宋" w:hAnsi="仿宋" w:eastAsia="仿宋"/>
          <w:sz w:val="32"/>
          <w:szCs w:val="32"/>
        </w:rPr>
        <w:t xml:space="preserve">    包工、包料、包审批、包工期、包质量、包安全、包文明施工、包竣工验收等。</w:t>
      </w:r>
    </w:p>
    <w:p>
      <w:pPr>
        <w:spacing w:line="560" w:lineRule="exact"/>
        <w:ind w:left="640"/>
        <w:rPr>
          <w:rFonts w:ascii="黑体" w:hAnsi="黑体" w:eastAsia="黑体"/>
          <w:b/>
          <w:bCs/>
          <w:sz w:val="32"/>
          <w:szCs w:val="32"/>
        </w:rPr>
      </w:pPr>
      <w:r>
        <w:rPr>
          <w:rFonts w:hint="eastAsia" w:ascii="黑体" w:hAnsi="黑体" w:eastAsia="黑体"/>
          <w:b/>
          <w:bCs/>
          <w:sz w:val="32"/>
          <w:szCs w:val="32"/>
        </w:rPr>
        <w:t>四、支付方式</w:t>
      </w:r>
    </w:p>
    <w:p>
      <w:pPr>
        <w:spacing w:line="560" w:lineRule="exact"/>
        <w:rPr>
          <w:rFonts w:ascii="仿宋" w:hAnsi="仿宋" w:eastAsia="仿宋"/>
          <w:sz w:val="32"/>
          <w:szCs w:val="32"/>
        </w:rPr>
      </w:pPr>
      <w:r>
        <w:rPr>
          <w:rFonts w:hint="eastAsia" w:ascii="仿宋" w:hAnsi="仿宋" w:eastAsia="仿宋"/>
          <w:sz w:val="32"/>
          <w:szCs w:val="32"/>
        </w:rPr>
        <w:t xml:space="preserve">    1、工程预付款比例为签约合同价的30 %。</w:t>
      </w:r>
    </w:p>
    <w:p>
      <w:pPr>
        <w:spacing w:line="560" w:lineRule="exact"/>
        <w:rPr>
          <w:rFonts w:ascii="仿宋" w:hAnsi="仿宋" w:eastAsia="仿宋"/>
          <w:sz w:val="32"/>
          <w:szCs w:val="32"/>
        </w:rPr>
      </w:pPr>
      <w:r>
        <w:rPr>
          <w:rFonts w:hint="eastAsia" w:ascii="仿宋" w:hAnsi="仿宋" w:eastAsia="仿宋"/>
          <w:sz w:val="32"/>
          <w:szCs w:val="32"/>
        </w:rPr>
        <w:t xml:space="preserve">    2、工程通过竣工验收，由招标人审核确认后，支付至签约合同价的97%。</w:t>
      </w:r>
    </w:p>
    <w:p>
      <w:pPr>
        <w:spacing w:line="560" w:lineRule="exact"/>
        <w:rPr>
          <w:rFonts w:ascii="仿宋" w:hAnsi="仿宋" w:eastAsia="仿宋"/>
          <w:sz w:val="32"/>
          <w:szCs w:val="32"/>
        </w:rPr>
      </w:pPr>
      <w:r>
        <w:rPr>
          <w:rFonts w:hint="eastAsia" w:ascii="仿宋" w:hAnsi="仿宋" w:eastAsia="仿宋"/>
          <w:sz w:val="32"/>
          <w:szCs w:val="32"/>
        </w:rPr>
        <w:t xml:space="preserve">    3、通过招标人审核后，按招标人最终确认的结算金额扣除质量保证金，结清剩余款项，并提供质保金的增值税专用发票。</w:t>
      </w:r>
    </w:p>
    <w:p>
      <w:pPr>
        <w:spacing w:line="560" w:lineRule="exact"/>
        <w:rPr>
          <w:rFonts w:ascii="仿宋" w:hAnsi="仿宋" w:eastAsia="仿宋"/>
          <w:sz w:val="32"/>
          <w:szCs w:val="32"/>
        </w:rPr>
      </w:pPr>
      <w:r>
        <w:rPr>
          <w:rFonts w:hint="eastAsia" w:ascii="仿宋" w:hAnsi="仿宋" w:eastAsia="仿宋"/>
          <w:sz w:val="32"/>
          <w:szCs w:val="32"/>
        </w:rPr>
        <w:t xml:space="preserve">    4、招标人向中标人支付工程款时，中标人需向甲方提供增值税专用发票，否则招标人有权拒绝付款。同时，中标人保证所提供发票的真实性，一经发现假发票，除补真票外，并按相关税法规定处以双倍罚款及滞纳金，如因提供虚假发票造成招标人损失的，招标人将永久保留追索损失的权利。</w:t>
      </w:r>
    </w:p>
    <w:p>
      <w:pPr>
        <w:spacing w:line="560" w:lineRule="exact"/>
        <w:rPr>
          <w:rFonts w:ascii="仿宋" w:hAnsi="仿宋" w:eastAsia="仿宋"/>
          <w:sz w:val="32"/>
          <w:szCs w:val="32"/>
        </w:rPr>
      </w:pPr>
      <w:r>
        <w:rPr>
          <w:rFonts w:hint="eastAsia" w:ascii="仿宋" w:hAnsi="仿宋" w:eastAsia="仿宋"/>
          <w:sz w:val="32"/>
          <w:szCs w:val="32"/>
        </w:rPr>
        <w:t xml:space="preserve">    5、本工程约定的工程质量保证金上限为合同价的3%，于工程竣工验收合格之日起满二年后，工程保修期满后，无保修质量问题后的30天内，无息支付（扣除所有扣款后的费用总额）。但不免除中标人在工程保修期内的保修责任。</w:t>
      </w:r>
    </w:p>
    <w:p>
      <w:pPr>
        <w:spacing w:line="560" w:lineRule="exact"/>
        <w:ind w:left="640"/>
        <w:rPr>
          <w:rFonts w:ascii="黑体" w:hAnsi="黑体" w:eastAsia="黑体"/>
          <w:b/>
          <w:bCs/>
          <w:sz w:val="32"/>
          <w:szCs w:val="32"/>
        </w:rPr>
      </w:pPr>
      <w:r>
        <w:rPr>
          <w:rFonts w:hint="eastAsia" w:ascii="黑体" w:hAnsi="黑体" w:eastAsia="黑体"/>
          <w:b/>
          <w:bCs/>
          <w:sz w:val="32"/>
          <w:szCs w:val="32"/>
        </w:rPr>
        <w:t>五、工期要求</w:t>
      </w:r>
    </w:p>
    <w:p>
      <w:pPr>
        <w:spacing w:line="560" w:lineRule="exact"/>
        <w:ind w:firstLine="640"/>
        <w:rPr>
          <w:rFonts w:ascii="仿宋" w:hAnsi="仿宋" w:eastAsia="仿宋"/>
          <w:sz w:val="32"/>
          <w:szCs w:val="32"/>
        </w:rPr>
      </w:pPr>
      <w:r>
        <w:rPr>
          <w:rFonts w:hint="eastAsia" w:ascii="仿宋" w:hAnsi="仿宋" w:eastAsia="仿宋"/>
          <w:sz w:val="32"/>
          <w:szCs w:val="32"/>
        </w:rPr>
        <w:t>根据招标人可交付施工的物业，总施工期为</w:t>
      </w:r>
      <w:r>
        <w:rPr>
          <w:rFonts w:ascii="仿宋" w:hAnsi="仿宋" w:eastAsia="仿宋"/>
          <w:sz w:val="32"/>
          <w:szCs w:val="32"/>
        </w:rPr>
        <w:t>30</w:t>
      </w:r>
      <w:r>
        <w:rPr>
          <w:rFonts w:hint="eastAsia" w:ascii="仿宋" w:hAnsi="仿宋" w:eastAsia="仿宋"/>
          <w:sz w:val="32"/>
          <w:szCs w:val="32"/>
        </w:rPr>
        <w:t>日历天。</w:t>
      </w:r>
    </w:p>
    <w:p>
      <w:pPr>
        <w:spacing w:line="560" w:lineRule="exact"/>
        <w:ind w:left="640"/>
        <w:rPr>
          <w:rFonts w:ascii="仿宋" w:hAnsi="仿宋" w:eastAsia="仿宋"/>
          <w:b/>
          <w:bCs/>
          <w:sz w:val="32"/>
          <w:szCs w:val="32"/>
        </w:rPr>
      </w:pPr>
      <w:r>
        <w:rPr>
          <w:rFonts w:hint="eastAsia" w:ascii="黑体" w:hAnsi="黑体" w:eastAsia="黑体"/>
          <w:b/>
          <w:bCs/>
          <w:sz w:val="32"/>
          <w:szCs w:val="32"/>
        </w:rPr>
        <w:t>六、报价要求</w:t>
      </w:r>
    </w:p>
    <w:p>
      <w:pPr>
        <w:spacing w:line="560" w:lineRule="exact"/>
        <w:ind w:firstLine="640"/>
        <w:rPr>
          <w:rFonts w:ascii="仿宋" w:hAnsi="仿宋" w:eastAsia="仿宋"/>
          <w:sz w:val="32"/>
          <w:szCs w:val="32"/>
        </w:rPr>
      </w:pPr>
      <w:r>
        <w:rPr>
          <w:rFonts w:hint="eastAsia" w:ascii="仿宋" w:hAnsi="仿宋" w:eastAsia="仿宋"/>
          <w:sz w:val="32"/>
          <w:szCs w:val="32"/>
        </w:rPr>
        <w:t>本项目为固定总价合同，投标人</w:t>
      </w:r>
      <w:r>
        <w:rPr>
          <w:rFonts w:ascii="仿宋" w:hAnsi="仿宋" w:eastAsia="仿宋"/>
          <w:sz w:val="32"/>
          <w:szCs w:val="32"/>
        </w:rPr>
        <w:t>根据</w:t>
      </w:r>
      <w:r>
        <w:rPr>
          <w:rFonts w:hint="eastAsia" w:ascii="仿宋" w:hAnsi="仿宋" w:eastAsia="仿宋"/>
          <w:sz w:val="32"/>
          <w:szCs w:val="32"/>
        </w:rPr>
        <w:t>现场</w:t>
      </w:r>
      <w:r>
        <w:rPr>
          <w:rFonts w:ascii="仿宋" w:hAnsi="仿宋" w:eastAsia="仿宋"/>
          <w:sz w:val="32"/>
          <w:szCs w:val="32"/>
        </w:rPr>
        <w:t>、工程量清单进行报价，</w:t>
      </w:r>
      <w:r>
        <w:rPr>
          <w:rFonts w:hint="eastAsia" w:ascii="仿宋" w:hAnsi="仿宋" w:eastAsia="仿宋"/>
          <w:sz w:val="32"/>
          <w:szCs w:val="32"/>
        </w:rPr>
        <w:t>包括不限于材料费、人工费、机械费、管理费、已完工程保护费、清单</w:t>
      </w:r>
      <w:r>
        <w:rPr>
          <w:rFonts w:ascii="仿宋" w:hAnsi="仿宋" w:eastAsia="仿宋"/>
          <w:sz w:val="32"/>
          <w:szCs w:val="32"/>
        </w:rPr>
        <w:t>工程量</w:t>
      </w:r>
      <w:r>
        <w:rPr>
          <w:rFonts w:hint="eastAsia" w:ascii="仿宋" w:hAnsi="仿宋" w:eastAsia="仿宋"/>
          <w:sz w:val="32"/>
          <w:szCs w:val="32"/>
        </w:rPr>
        <w:t>与</w:t>
      </w:r>
      <w:r>
        <w:rPr>
          <w:rFonts w:ascii="仿宋" w:hAnsi="仿宋" w:eastAsia="仿宋"/>
          <w:sz w:val="32"/>
          <w:szCs w:val="32"/>
        </w:rPr>
        <w:t>实际工程量的偏差</w:t>
      </w:r>
      <w:r>
        <w:rPr>
          <w:rFonts w:hint="eastAsia" w:ascii="仿宋" w:hAnsi="仿宋" w:eastAsia="仿宋"/>
          <w:sz w:val="32"/>
          <w:szCs w:val="32"/>
        </w:rPr>
        <w:t>、现场保险、损耗费、管理费、安全文明施工费、利润、税金等全部费用，后期不得调整。</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七、资质要求</w:t>
      </w:r>
    </w:p>
    <w:p>
      <w:pPr>
        <w:spacing w:line="560" w:lineRule="exact"/>
        <w:ind w:left="640"/>
        <w:rPr>
          <w:rFonts w:ascii="仿宋" w:hAnsi="仿宋" w:eastAsia="仿宋"/>
          <w:sz w:val="32"/>
          <w:szCs w:val="32"/>
        </w:rPr>
      </w:pPr>
      <w:r>
        <w:rPr>
          <w:rFonts w:hint="eastAsia" w:ascii="仿宋" w:hAnsi="仿宋" w:eastAsia="仿宋"/>
          <w:sz w:val="32"/>
          <w:szCs w:val="32"/>
        </w:rPr>
        <w:t>投标人资质等级要求：</w:t>
      </w:r>
      <w:r>
        <w:rPr>
          <w:rFonts w:hint="eastAsia" w:ascii="仿宋" w:hAnsi="仿宋" w:eastAsia="仿宋" w:cs="Calibri"/>
          <w:sz w:val="32"/>
          <w:szCs w:val="32"/>
        </w:rPr>
        <w:t>建筑装修装饰工程二级以上资质和</w:t>
      </w:r>
      <w:r>
        <w:rPr>
          <w:rFonts w:ascii="仿宋" w:hAnsi="仿宋" w:eastAsia="仿宋" w:cs="Calibri"/>
          <w:sz w:val="32"/>
          <w:szCs w:val="32"/>
        </w:rPr>
        <w:t>安全生产许可证</w:t>
      </w:r>
      <w:r>
        <w:rPr>
          <w:rFonts w:hint="eastAsia" w:ascii="仿宋" w:hAnsi="仿宋" w:eastAsia="仿宋"/>
          <w:sz w:val="32"/>
          <w:szCs w:val="32"/>
        </w:rPr>
        <w:t>。</w:t>
      </w:r>
    </w:p>
    <w:p>
      <w:pPr>
        <w:spacing w:line="560" w:lineRule="exact"/>
        <w:ind w:left="640"/>
        <w:rPr>
          <w:rFonts w:ascii="仿宋" w:hAnsi="仿宋" w:eastAsia="仿宋"/>
          <w:sz w:val="32"/>
          <w:szCs w:val="32"/>
        </w:rPr>
      </w:pPr>
      <w:r>
        <w:rPr>
          <w:rFonts w:hint="eastAsia" w:ascii="仿宋" w:hAnsi="仿宋" w:eastAsia="仿宋"/>
          <w:sz w:val="32"/>
          <w:szCs w:val="32"/>
        </w:rPr>
        <w:t>投标人项目经理（建筑师）要求：二级及以上注册建造师（建筑工程专业）和</w:t>
      </w:r>
      <w:r>
        <w:rPr>
          <w:rFonts w:ascii="仿宋" w:hAnsi="仿宋" w:eastAsia="仿宋"/>
          <w:sz w:val="32"/>
          <w:szCs w:val="32"/>
        </w:rPr>
        <w:t>安全考核合格证</w:t>
      </w:r>
      <w:r>
        <w:rPr>
          <w:rFonts w:hint="eastAsia" w:ascii="仿宋" w:hAnsi="仿宋" w:eastAsia="仿宋"/>
          <w:sz w:val="32"/>
          <w:szCs w:val="32"/>
        </w:rPr>
        <w:t>。</w:t>
      </w:r>
    </w:p>
    <w:p>
      <w:pPr>
        <w:spacing w:line="560" w:lineRule="exact"/>
        <w:ind w:left="640"/>
        <w:rPr>
          <w:rFonts w:ascii="仿宋" w:hAnsi="仿宋" w:eastAsia="仿宋"/>
          <w:b/>
          <w:bCs/>
          <w:sz w:val="32"/>
          <w:szCs w:val="32"/>
        </w:rPr>
      </w:pPr>
      <w:r>
        <w:rPr>
          <w:rFonts w:hint="eastAsia" w:ascii="黑体" w:hAnsi="黑体" w:eastAsia="黑体"/>
          <w:b/>
          <w:bCs/>
          <w:sz w:val="32"/>
          <w:szCs w:val="32"/>
        </w:rPr>
        <w:t>八、最高限价</w:t>
      </w:r>
    </w:p>
    <w:p>
      <w:pPr>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投标上限价为</w:t>
      </w:r>
      <w:r>
        <w:rPr>
          <w:rFonts w:ascii="仿宋" w:hAnsi="仿宋" w:eastAsia="仿宋"/>
          <w:b/>
          <w:sz w:val="32"/>
          <w:szCs w:val="32"/>
        </w:rPr>
        <w:t>336338.18</w:t>
      </w:r>
      <w:r>
        <w:rPr>
          <w:rFonts w:hint="eastAsia" w:ascii="仿宋" w:hAnsi="仿宋" w:eastAsia="仿宋"/>
          <w:b/>
          <w:sz w:val="32"/>
          <w:szCs w:val="32"/>
        </w:rPr>
        <w:t>元</w:t>
      </w:r>
      <w:r>
        <w:rPr>
          <w:rFonts w:ascii="仿宋" w:hAnsi="仿宋" w:eastAsia="仿宋"/>
          <w:b/>
          <w:sz w:val="32"/>
          <w:szCs w:val="32"/>
        </w:rPr>
        <w:t>，</w:t>
      </w:r>
      <w:r>
        <w:rPr>
          <w:rFonts w:hint="eastAsia" w:ascii="仿宋" w:hAnsi="仿宋" w:eastAsia="仿宋"/>
          <w:b/>
          <w:sz w:val="32"/>
          <w:szCs w:val="32"/>
        </w:rPr>
        <w:t>超过最高限价无效</w:t>
      </w:r>
      <w:r>
        <w:rPr>
          <w:rFonts w:hint="eastAsia" w:ascii="仿宋" w:hAnsi="仿宋" w:eastAsia="仿宋"/>
          <w:sz w:val="32"/>
          <w:szCs w:val="32"/>
        </w:rPr>
        <w:t>。</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九、评标办法</w:t>
      </w:r>
    </w:p>
    <w:p>
      <w:pPr>
        <w:spacing w:line="560" w:lineRule="exact"/>
        <w:ind w:firstLine="643" w:firstLineChars="200"/>
        <w:rPr>
          <w:rFonts w:ascii="仿宋" w:hAnsi="仿宋" w:eastAsia="仿宋"/>
          <w:b/>
          <w:sz w:val="32"/>
          <w:szCs w:val="32"/>
        </w:rPr>
      </w:pPr>
      <w:r>
        <w:rPr>
          <w:rFonts w:hint="eastAsia" w:ascii="仿宋" w:hAnsi="仿宋" w:eastAsia="仿宋" w:cs="宋体"/>
          <w:b/>
          <w:kern w:val="0"/>
          <w:sz w:val="32"/>
          <w:szCs w:val="32"/>
        </w:rPr>
        <w:t>定性评审法</w:t>
      </w:r>
      <w:r>
        <w:rPr>
          <w:rFonts w:hint="eastAsia" w:ascii="仿宋" w:hAnsi="仿宋" w:eastAsia="仿宋"/>
          <w:b/>
          <w:sz w:val="32"/>
          <w:szCs w:val="32"/>
        </w:rPr>
        <w:t>。</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十、截标、开标时间和地点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领取招标文件时间：202</w:t>
      </w:r>
      <w:r>
        <w:rPr>
          <w:rFonts w:ascii="仿宋" w:hAnsi="仿宋" w:eastAsia="仿宋"/>
          <w:sz w:val="32"/>
          <w:szCs w:val="32"/>
        </w:rPr>
        <w:t>3</w:t>
      </w:r>
      <w:r>
        <w:rPr>
          <w:rFonts w:hint="eastAsia" w:ascii="仿宋" w:hAnsi="仿宋" w:eastAsia="仿宋"/>
          <w:sz w:val="32"/>
          <w:szCs w:val="32"/>
        </w:rPr>
        <w:t xml:space="preserve">年 </w:t>
      </w:r>
      <w:r>
        <w:rPr>
          <w:rFonts w:ascii="仿宋" w:hAnsi="仿宋" w:eastAsia="仿宋"/>
          <w:sz w:val="32"/>
          <w:szCs w:val="32"/>
        </w:rPr>
        <w:t>3</w:t>
      </w:r>
      <w:r>
        <w:rPr>
          <w:rFonts w:hint="eastAsia" w:ascii="仿宋" w:hAnsi="仿宋" w:eastAsia="仿宋"/>
          <w:sz w:val="32"/>
          <w:szCs w:val="32"/>
        </w:rPr>
        <w:t>月</w:t>
      </w:r>
      <w:r>
        <w:rPr>
          <w:rFonts w:ascii="仿宋" w:hAnsi="仿宋" w:eastAsia="仿宋"/>
          <w:sz w:val="32"/>
          <w:szCs w:val="32"/>
        </w:rPr>
        <w:t>2</w:t>
      </w:r>
      <w:r>
        <w:rPr>
          <w:rFonts w:hint="eastAsia" w:ascii="仿宋" w:hAnsi="仿宋" w:eastAsia="仿宋"/>
          <w:sz w:val="32"/>
          <w:szCs w:val="32"/>
        </w:rPr>
        <w:t>日至截标前。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领取招标文件地点：</w:t>
      </w:r>
      <w:r>
        <w:rPr>
          <w:rFonts w:hint="eastAsia" w:ascii="仿宋" w:hAnsi="仿宋" w:eastAsia="仿宋" w:cs="宋体"/>
          <w:kern w:val="0"/>
          <w:sz w:val="32"/>
          <w:szCs w:val="32"/>
        </w:rPr>
        <w:t>深圳市罗湖区水贝二路特力大厦三楼特力物业经营事业部。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截标时间：202</w:t>
      </w:r>
      <w:r>
        <w:rPr>
          <w:rFonts w:ascii="仿宋" w:hAnsi="仿宋" w:eastAsia="仿宋"/>
          <w:sz w:val="32"/>
          <w:szCs w:val="32"/>
        </w:rPr>
        <w:t>3</w:t>
      </w:r>
      <w:r>
        <w:rPr>
          <w:rFonts w:hint="eastAsia" w:ascii="仿宋" w:hAnsi="仿宋" w:eastAsia="仿宋"/>
          <w:sz w:val="32"/>
          <w:szCs w:val="32"/>
        </w:rPr>
        <w:t xml:space="preserve">年 </w:t>
      </w:r>
      <w:r>
        <w:rPr>
          <w:rFonts w:ascii="仿宋" w:hAnsi="仿宋" w:eastAsia="仿宋"/>
          <w:sz w:val="32"/>
          <w:szCs w:val="32"/>
        </w:rPr>
        <w:t>3</w:t>
      </w:r>
      <w:r>
        <w:rPr>
          <w:rFonts w:hint="eastAsia" w:ascii="仿宋" w:hAnsi="仿宋" w:eastAsia="仿宋"/>
          <w:sz w:val="32"/>
          <w:szCs w:val="32"/>
        </w:rPr>
        <w:t>月7日1</w:t>
      </w:r>
      <w:r>
        <w:rPr>
          <w:rFonts w:ascii="仿宋" w:hAnsi="仿宋" w:eastAsia="仿宋"/>
          <w:sz w:val="32"/>
          <w:szCs w:val="32"/>
        </w:rPr>
        <w:t>5</w:t>
      </w:r>
      <w:r>
        <w:rPr>
          <w:rFonts w:hint="eastAsia" w:ascii="仿宋" w:hAnsi="仿宋" w:eastAsia="仿宋"/>
          <w:sz w:val="32"/>
          <w:szCs w:val="32"/>
        </w:rPr>
        <w:t>:00前（星期二）。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标书送达地点：</w:t>
      </w:r>
      <w:r>
        <w:rPr>
          <w:rFonts w:hint="eastAsia" w:ascii="仿宋" w:hAnsi="仿宋" w:eastAsia="仿宋" w:cs="宋体"/>
          <w:kern w:val="0"/>
          <w:sz w:val="32"/>
          <w:szCs w:val="32"/>
        </w:rPr>
        <w:t>深圳市罗湖区水贝二路特力大厦三楼特力物业经营事业部。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开标时间：招标人自行安排，无需投标人参与。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开标地点：招标人自行安排，无需投标人参与。</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十一、投标人需递交的材料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（一）商务标文件（加盖公章）。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（二）单位营业执照复印件（加盖公章）。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（三）单位法人证明书正本（加盖公章）。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（四）资质证书复印件（加盖公章）。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（五）投标承诺书，详附件1（加盖公章）。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（六）委托代理人证明书正本（加盖公章）。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（七）代理人身份证复印件（加盖公章、验代理人身份证原件）。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（八）近三年</w:t>
      </w:r>
      <w:r>
        <w:rPr>
          <w:rFonts w:hint="eastAsia" w:ascii="仿宋" w:hAnsi="仿宋" w:eastAsia="仿宋"/>
          <w:color w:val="000000" w:themeColor="text1"/>
          <w:sz w:val="32"/>
          <w:szCs w:val="32"/>
          <w14:textFill>
            <w14:solidFill>
              <w14:schemeClr w14:val="tx1"/>
            </w14:solidFill>
          </w14:textFill>
        </w:rPr>
        <w:t>类似</w:t>
      </w:r>
      <w:r>
        <w:rPr>
          <w:rFonts w:hint="eastAsia" w:ascii="仿宋" w:hAnsi="仿宋" w:eastAsia="仿宋"/>
          <w:sz w:val="32"/>
          <w:szCs w:val="32"/>
        </w:rPr>
        <w:t>业绩证明材料（加盖公章）。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（九）投标人认为需要提供的其他资料。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以上投标材料应装入密封袋中，一式两份，并提供电子版文件。</w:t>
      </w:r>
    </w:p>
    <w:p>
      <w:pPr>
        <w:pStyle w:val="7"/>
        <w:spacing w:before="0" w:beforeAutospacing="0" w:after="0" w:afterAutospacing="0" w:line="560" w:lineRule="exact"/>
        <w:ind w:firstLine="645"/>
        <w:rPr>
          <w:rStyle w:val="11"/>
          <w:rFonts w:ascii="黑体" w:hAnsi="黑体" w:eastAsia="黑体" w:cs="仿宋"/>
          <w:sz w:val="31"/>
          <w:szCs w:val="31"/>
        </w:rPr>
        <w:pPrChange w:id="386" w:author="邓丰庆" w:date="2023-03-05T17:05:00Z">
          <w:pPr>
            <w:pStyle w:val="7"/>
            <w:spacing w:beforeAutospacing="0" w:afterAutospacing="0" w:line="555" w:lineRule="atLeast"/>
            <w:ind w:firstLine="645"/>
          </w:pPr>
        </w:pPrChange>
      </w:pPr>
      <w:r>
        <w:rPr>
          <w:rStyle w:val="11"/>
          <w:rFonts w:hint="eastAsia" w:ascii="黑体" w:hAnsi="黑体" w:eastAsia="黑体" w:cs="仿宋"/>
          <w:sz w:val="31"/>
          <w:szCs w:val="31"/>
        </w:rPr>
        <w:t>十二、废标</w:t>
      </w:r>
    </w:p>
    <w:p>
      <w:pPr>
        <w:pStyle w:val="7"/>
        <w:spacing w:before="0" w:beforeAutospacing="0" w:after="0" w:afterAutospacing="0" w:line="560" w:lineRule="exact"/>
        <w:ind w:firstLine="645"/>
        <w:rPr>
          <w:b/>
          <w:sz w:val="21"/>
          <w:szCs w:val="21"/>
        </w:rPr>
        <w:pPrChange w:id="387" w:author="邓丰庆" w:date="2023-03-05T17:05:00Z">
          <w:pPr>
            <w:pStyle w:val="7"/>
            <w:spacing w:beforeAutospacing="0" w:afterAutospacing="0" w:line="555" w:lineRule="atLeast"/>
            <w:ind w:firstLine="645"/>
          </w:pPr>
        </w:pPrChange>
      </w:pPr>
      <w:r>
        <w:rPr>
          <w:rStyle w:val="11"/>
          <w:rFonts w:hint="eastAsia" w:ascii="仿宋" w:hAnsi="仿宋" w:eastAsia="仿宋" w:cs="仿宋"/>
          <w:b w:val="0"/>
          <w:sz w:val="31"/>
          <w:szCs w:val="31"/>
        </w:rPr>
        <w:t>触及下列任意一项视为废标：</w:t>
      </w:r>
    </w:p>
    <w:p>
      <w:pPr>
        <w:pStyle w:val="7"/>
        <w:spacing w:before="0" w:beforeAutospacing="0" w:after="0" w:afterAutospacing="0" w:line="560" w:lineRule="exact"/>
        <w:ind w:firstLine="645"/>
        <w:rPr>
          <w:rFonts w:ascii="仿宋" w:hAnsi="仿宋" w:eastAsia="仿宋" w:cs="仿宋"/>
          <w:sz w:val="31"/>
          <w:szCs w:val="31"/>
        </w:rPr>
        <w:pPrChange w:id="388" w:author="邓丰庆" w:date="2023-03-05T17:05:00Z">
          <w:pPr>
            <w:pStyle w:val="7"/>
            <w:spacing w:beforeAutospacing="0" w:afterAutospacing="0" w:line="555" w:lineRule="atLeast"/>
            <w:ind w:firstLine="645"/>
          </w:pPr>
        </w:pPrChange>
      </w:pPr>
      <w:r>
        <w:rPr>
          <w:rFonts w:hint="eastAsia" w:ascii="仿宋" w:hAnsi="仿宋" w:eastAsia="仿宋" w:cs="仿宋"/>
          <w:sz w:val="31"/>
          <w:szCs w:val="31"/>
        </w:rPr>
        <w:t>1、投标人未按投标邀请函第十</w:t>
      </w:r>
      <w:r>
        <w:rPr>
          <w:rFonts w:hint="eastAsia" w:ascii="仿宋" w:hAnsi="仿宋" w:eastAsia="仿宋" w:cs="仿宋"/>
          <w:color w:val="000000" w:themeColor="text1"/>
          <w:sz w:val="31"/>
          <w:szCs w:val="31"/>
          <w14:textFill>
            <w14:solidFill>
              <w14:schemeClr w14:val="tx1"/>
            </w14:solidFill>
          </w14:textFill>
        </w:rPr>
        <w:t>一</w:t>
      </w:r>
      <w:r>
        <w:rPr>
          <w:rFonts w:hint="eastAsia" w:ascii="仿宋" w:hAnsi="仿宋" w:eastAsia="仿宋" w:cs="仿宋"/>
          <w:sz w:val="31"/>
          <w:szCs w:val="31"/>
        </w:rPr>
        <w:t>条中的1至5提供任意一项文件或未明确填写相关内容视为废标。</w:t>
      </w:r>
    </w:p>
    <w:p>
      <w:pPr>
        <w:pStyle w:val="7"/>
        <w:spacing w:before="0" w:beforeAutospacing="0" w:after="0" w:afterAutospacing="0" w:line="560" w:lineRule="exact"/>
        <w:ind w:firstLine="645"/>
        <w:rPr>
          <w:rFonts w:ascii="仿宋" w:hAnsi="仿宋" w:eastAsia="仿宋" w:cs="仿宋"/>
          <w:sz w:val="31"/>
          <w:szCs w:val="31"/>
        </w:rPr>
        <w:pPrChange w:id="389" w:author="邓丰庆" w:date="2023-03-05T17:05:00Z">
          <w:pPr>
            <w:pStyle w:val="7"/>
            <w:spacing w:beforeAutospacing="0" w:afterAutospacing="0" w:line="555" w:lineRule="atLeast"/>
            <w:ind w:firstLine="645"/>
          </w:pPr>
        </w:pPrChange>
      </w:pPr>
      <w:r>
        <w:rPr>
          <w:rFonts w:hint="eastAsia" w:ascii="仿宋" w:hAnsi="仿宋" w:eastAsia="仿宋" w:cs="仿宋"/>
          <w:sz w:val="31"/>
          <w:szCs w:val="31"/>
        </w:rPr>
        <w:t>2、投标价报价</w:t>
      </w:r>
      <w:r>
        <w:rPr>
          <w:rFonts w:hint="eastAsia" w:ascii="仿宋" w:hAnsi="仿宋" w:eastAsia="仿宋"/>
          <w:sz w:val="32"/>
          <w:szCs w:val="32"/>
        </w:rPr>
        <w:t>超出招标文件规定的最高限价。</w:t>
      </w:r>
    </w:p>
    <w:p>
      <w:pPr>
        <w:pStyle w:val="7"/>
        <w:spacing w:before="0" w:beforeAutospacing="0" w:after="0" w:afterAutospacing="0" w:line="560" w:lineRule="exact"/>
        <w:ind w:firstLine="645"/>
        <w:rPr>
          <w:sz w:val="21"/>
          <w:szCs w:val="21"/>
        </w:rPr>
        <w:pPrChange w:id="390" w:author="邓丰庆" w:date="2023-03-05T17:05:00Z">
          <w:pPr>
            <w:pStyle w:val="7"/>
            <w:spacing w:beforeAutospacing="0" w:afterAutospacing="0" w:line="555" w:lineRule="atLeast"/>
            <w:ind w:firstLine="645"/>
          </w:pPr>
        </w:pPrChange>
      </w:pPr>
      <w:r>
        <w:rPr>
          <w:rFonts w:hint="eastAsia" w:ascii="仿宋" w:hAnsi="仿宋" w:eastAsia="仿宋" w:cs="仿宋"/>
          <w:sz w:val="31"/>
          <w:szCs w:val="31"/>
        </w:rPr>
        <w:t>3、投标人未对招标文件内容进行响应。</w:t>
      </w:r>
    </w:p>
    <w:p>
      <w:pPr>
        <w:pStyle w:val="7"/>
        <w:spacing w:before="0" w:beforeAutospacing="0" w:after="0" w:afterAutospacing="0" w:line="560" w:lineRule="exact"/>
        <w:ind w:firstLine="645"/>
        <w:rPr>
          <w:rFonts w:ascii="黑体" w:hAnsi="黑体" w:eastAsia="黑体" w:cstheme="minorBidi"/>
          <w:b/>
          <w:bCs/>
          <w:kern w:val="2"/>
          <w:sz w:val="32"/>
          <w:szCs w:val="32"/>
        </w:rPr>
        <w:pPrChange w:id="391" w:author="邓丰庆" w:date="2023-03-05T17:05:00Z">
          <w:pPr>
            <w:pStyle w:val="7"/>
            <w:spacing w:beforeAutospacing="0" w:afterAutospacing="0" w:line="555" w:lineRule="atLeast"/>
            <w:ind w:firstLine="645"/>
          </w:pPr>
        </w:pPrChange>
      </w:pPr>
      <w:r>
        <w:rPr>
          <w:rFonts w:hint="eastAsia" w:ascii="黑体" w:hAnsi="黑体" w:eastAsia="黑体" w:cstheme="minorBidi"/>
          <w:bCs/>
          <w:kern w:val="2"/>
          <w:sz w:val="32"/>
          <w:szCs w:val="32"/>
        </w:rPr>
        <w:t>十三、其他</w:t>
      </w:r>
    </w:p>
    <w:p>
      <w:pPr>
        <w:pStyle w:val="7"/>
        <w:spacing w:before="0" w:beforeAutospacing="0" w:after="0" w:afterAutospacing="0" w:line="560" w:lineRule="exact"/>
        <w:ind w:firstLine="645"/>
        <w:rPr>
          <w:sz w:val="21"/>
          <w:szCs w:val="21"/>
        </w:rPr>
        <w:pPrChange w:id="392" w:author="邓丰庆" w:date="2023-03-05T17:05:00Z">
          <w:pPr>
            <w:pStyle w:val="7"/>
            <w:spacing w:beforeAutospacing="0" w:afterAutospacing="0" w:line="555" w:lineRule="atLeast"/>
            <w:ind w:firstLine="645"/>
          </w:pPr>
        </w:pPrChange>
      </w:pPr>
      <w:r>
        <w:rPr>
          <w:rFonts w:hint="eastAsia" w:ascii="仿宋" w:hAnsi="仿宋" w:eastAsia="仿宋" w:cs="仿宋"/>
          <w:sz w:val="31"/>
          <w:szCs w:val="31"/>
        </w:rPr>
        <w:t>1、本次招标不组织投标人踏勘现场，请自行前往现场查看。</w:t>
      </w:r>
    </w:p>
    <w:p>
      <w:pPr>
        <w:pStyle w:val="7"/>
        <w:spacing w:before="0" w:beforeAutospacing="0" w:after="0" w:afterAutospacing="0" w:line="560" w:lineRule="exact"/>
        <w:ind w:firstLine="645"/>
        <w:rPr>
          <w:sz w:val="21"/>
          <w:szCs w:val="21"/>
        </w:rPr>
        <w:pPrChange w:id="393" w:author="邓丰庆" w:date="2023-03-05T17:05:00Z">
          <w:pPr>
            <w:pStyle w:val="7"/>
            <w:spacing w:beforeAutospacing="0" w:afterAutospacing="0" w:line="555" w:lineRule="atLeast"/>
            <w:ind w:firstLine="645"/>
          </w:pPr>
        </w:pPrChange>
      </w:pPr>
      <w:r>
        <w:rPr>
          <w:rFonts w:hint="eastAsia" w:ascii="仿宋" w:hAnsi="仿宋" w:eastAsia="仿宋" w:cs="仿宋"/>
          <w:sz w:val="31"/>
          <w:szCs w:val="31"/>
        </w:rPr>
        <w:t>2、招标文件有关的质疑、答疑，统一以邮件的形式发送至招标文件领取时预留的邮箱。</w:t>
      </w:r>
    </w:p>
    <w:p>
      <w:pPr>
        <w:pStyle w:val="7"/>
        <w:spacing w:before="0" w:beforeAutospacing="0" w:after="0" w:afterAutospacing="0" w:line="560" w:lineRule="exact"/>
        <w:ind w:firstLine="645"/>
        <w:rPr>
          <w:sz w:val="21"/>
          <w:szCs w:val="21"/>
        </w:rPr>
        <w:pPrChange w:id="394" w:author="邓丰庆" w:date="2023-03-05T17:05:00Z">
          <w:pPr>
            <w:pStyle w:val="7"/>
            <w:spacing w:beforeAutospacing="0" w:afterAutospacing="0" w:line="555" w:lineRule="atLeast"/>
            <w:ind w:firstLine="645"/>
          </w:pPr>
        </w:pPrChange>
      </w:pPr>
      <w:r>
        <w:rPr>
          <w:rFonts w:hint="eastAsia" w:ascii="仿宋" w:hAnsi="仿宋" w:eastAsia="仿宋" w:cs="仿宋"/>
          <w:sz w:val="31"/>
          <w:szCs w:val="31"/>
        </w:rPr>
        <w:t>3、本工程无需提供履约担保，招标人不提供支付担保。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若你单位有意参加投标，请于截标时间前到达标书送达地点，并递交有关材料。</w:t>
      </w:r>
    </w:p>
    <w:p>
      <w:pPr>
        <w:spacing w:line="560" w:lineRule="exact"/>
        <w:jc w:val="right"/>
        <w:rPr>
          <w:rFonts w:ascii="仿宋" w:hAnsi="仿宋" w:eastAsia="仿宋"/>
          <w:sz w:val="32"/>
          <w:szCs w:val="32"/>
        </w:rPr>
        <w:pPrChange w:id="395" w:author="邓丰庆" w:date="2023-03-05T17:05:00Z">
          <w:pPr>
            <w:jc w:val="right"/>
          </w:pPr>
        </w:pPrChange>
      </w:pPr>
    </w:p>
    <w:p>
      <w:pPr>
        <w:spacing w:line="560" w:lineRule="exact"/>
        <w:jc w:val="right"/>
        <w:rPr>
          <w:rFonts w:ascii="仿宋" w:hAnsi="仿宋" w:eastAsia="仿宋"/>
          <w:sz w:val="32"/>
          <w:szCs w:val="32"/>
        </w:rPr>
        <w:pPrChange w:id="396" w:author="邓丰庆" w:date="2023-03-05T17:05:00Z">
          <w:pPr>
            <w:jc w:val="right"/>
          </w:pPr>
        </w:pPrChange>
      </w:pPr>
      <w:r>
        <w:rPr>
          <w:rFonts w:hint="eastAsia" w:ascii="仿宋" w:hAnsi="仿宋" w:eastAsia="仿宋"/>
          <w:sz w:val="32"/>
          <w:szCs w:val="32"/>
        </w:rPr>
        <w:t>深圳市特力</w:t>
      </w:r>
      <w:r>
        <w:rPr>
          <w:rFonts w:ascii="仿宋" w:hAnsi="仿宋" w:eastAsia="仿宋"/>
          <w:sz w:val="32"/>
          <w:szCs w:val="32"/>
        </w:rPr>
        <w:t>新永通</w:t>
      </w:r>
      <w:r>
        <w:rPr>
          <w:rFonts w:hint="eastAsia" w:ascii="仿宋" w:hAnsi="仿宋" w:eastAsia="仿宋"/>
          <w:sz w:val="32"/>
          <w:szCs w:val="32"/>
        </w:rPr>
        <w:t>汽车</w:t>
      </w:r>
      <w:r>
        <w:rPr>
          <w:rFonts w:ascii="仿宋" w:hAnsi="仿宋" w:eastAsia="仿宋"/>
          <w:sz w:val="32"/>
          <w:szCs w:val="32"/>
        </w:rPr>
        <w:t>发展</w:t>
      </w:r>
      <w:r>
        <w:rPr>
          <w:rFonts w:hint="eastAsia" w:ascii="仿宋" w:hAnsi="仿宋" w:eastAsia="仿宋"/>
          <w:sz w:val="32"/>
          <w:szCs w:val="32"/>
        </w:rPr>
        <w:t>有限公司</w:t>
      </w:r>
    </w:p>
    <w:p>
      <w:pPr>
        <w:spacing w:line="560" w:lineRule="exact"/>
        <w:ind w:right="640" w:firstLine="4320" w:firstLineChars="1350"/>
        <w:rPr>
          <w:rFonts w:ascii="仿宋_GB2312" w:eastAsia="仿宋_GB2312"/>
          <w:sz w:val="32"/>
          <w:szCs w:val="32"/>
        </w:rPr>
        <w:pPrChange w:id="397" w:author="邓丰庆" w:date="2023-03-05T17:05:00Z">
          <w:pPr>
            <w:ind w:right="640" w:firstLine="4320" w:firstLineChars="1350"/>
          </w:pPr>
        </w:pPrChange>
      </w:pPr>
      <w:r>
        <w:rPr>
          <w:rFonts w:hint="eastAsia" w:ascii="仿宋" w:hAnsi="仿宋" w:eastAsia="仿宋"/>
          <w:sz w:val="32"/>
          <w:szCs w:val="32"/>
        </w:rPr>
        <w:t xml:space="preserve">          202</w:t>
      </w:r>
      <w:r>
        <w:rPr>
          <w:rFonts w:ascii="仿宋" w:hAnsi="仿宋" w:eastAsia="仿宋"/>
          <w:sz w:val="32"/>
          <w:szCs w:val="32"/>
        </w:rPr>
        <w:t>3</w:t>
      </w:r>
      <w:r>
        <w:rPr>
          <w:rFonts w:hint="eastAsia" w:ascii="仿宋" w:hAnsi="仿宋" w:eastAsia="仿宋"/>
          <w:sz w:val="32"/>
          <w:szCs w:val="32"/>
        </w:rPr>
        <w:t>年</w:t>
      </w:r>
      <w:r>
        <w:rPr>
          <w:rFonts w:ascii="仿宋" w:hAnsi="仿宋" w:eastAsia="仿宋"/>
          <w:sz w:val="32"/>
          <w:szCs w:val="32"/>
        </w:rPr>
        <w:t>2</w:t>
      </w:r>
      <w:r>
        <w:rPr>
          <w:rFonts w:hint="eastAsia" w:ascii="仿宋" w:hAnsi="仿宋" w:eastAsia="仿宋"/>
          <w:sz w:val="32"/>
          <w:szCs w:val="32"/>
        </w:rPr>
        <w:t xml:space="preserve">月   </w:t>
      </w:r>
    </w:p>
    <w:p>
      <w:pPr>
        <w:spacing w:line="560" w:lineRule="exact"/>
        <w:jc w:val="right"/>
        <w:rPr>
          <w:rFonts w:ascii="仿宋_GB2312" w:eastAsia="仿宋_GB2312"/>
          <w:sz w:val="30"/>
          <w:szCs w:val="30"/>
        </w:rPr>
        <w:pPrChange w:id="398" w:author="邓丰庆" w:date="2023-03-05T17:05:00Z">
          <w:pPr>
            <w:jc w:val="right"/>
          </w:pPr>
        </w:pPrChange>
      </w:pPr>
      <w:r>
        <w:rPr>
          <w:rFonts w:hint="eastAsia" w:ascii="仿宋_GB2312" w:eastAsia="仿宋_GB2312"/>
          <w:sz w:val="30"/>
          <w:szCs w:val="30"/>
        </w:rPr>
        <w:t>（联系人：林永忠；联系电话： 13922866161）</w:t>
      </w:r>
    </w:p>
    <w:p>
      <w:pPr>
        <w:spacing w:before="100" w:beforeAutospacing="1" w:after="30" w:line="360" w:lineRule="auto"/>
        <w:ind w:left="642" w:leftChars="39" w:hanging="560" w:hangingChars="200"/>
        <w:jc w:val="left"/>
        <w:rPr>
          <w:rFonts w:ascii="宋体" w:hAnsi="宋体"/>
          <w:bCs/>
          <w:sz w:val="28"/>
          <w:szCs w:val="28"/>
        </w:rPr>
      </w:pPr>
      <w:r>
        <w:rPr>
          <w:rFonts w:hint="eastAsia" w:ascii="宋体" w:hAnsi="宋体"/>
          <w:bCs/>
          <w:sz w:val="28"/>
          <w:szCs w:val="28"/>
        </w:rPr>
        <w:br w:type="page"/>
      </w:r>
    </w:p>
    <w:p>
      <w:pPr>
        <w:spacing w:before="100" w:beforeAutospacing="1" w:after="30" w:line="360" w:lineRule="auto"/>
        <w:ind w:left="642" w:leftChars="39" w:hanging="560" w:hangingChars="200"/>
        <w:jc w:val="left"/>
        <w:rPr>
          <w:rFonts w:ascii="宋体" w:hAnsi="宋体"/>
          <w:bCs/>
          <w:sz w:val="28"/>
          <w:szCs w:val="28"/>
        </w:rPr>
      </w:pPr>
      <w:r>
        <w:rPr>
          <w:rFonts w:hint="eastAsia" w:ascii="宋体" w:hAnsi="宋体"/>
          <w:bCs/>
          <w:sz w:val="28"/>
          <w:szCs w:val="28"/>
        </w:rPr>
        <w:t>附件二</w:t>
      </w:r>
    </w:p>
    <w:p>
      <w:pPr>
        <w:spacing w:line="360" w:lineRule="auto"/>
        <w:jc w:val="center"/>
        <w:rPr>
          <w:rFonts w:ascii="宋体" w:hAnsi="宋体"/>
          <w:b/>
          <w:bCs/>
          <w:sz w:val="36"/>
        </w:rPr>
      </w:pPr>
      <w:r>
        <w:rPr>
          <w:rFonts w:hint="eastAsia" w:ascii="宋体" w:hAnsi="宋体"/>
          <w:b/>
          <w:bCs/>
          <w:sz w:val="36"/>
        </w:rPr>
        <w:t>承诺书</w:t>
      </w:r>
    </w:p>
    <w:p>
      <w:pPr>
        <w:spacing w:line="440" w:lineRule="atLeast"/>
        <w:rPr>
          <w:rFonts w:ascii="宋体" w:hAnsi="宋体"/>
          <w:sz w:val="24"/>
          <w:u w:val="single"/>
        </w:rPr>
      </w:pPr>
      <w:r>
        <w:rPr>
          <w:rFonts w:hint="eastAsia" w:ascii="宋体" w:hAnsi="宋体"/>
          <w:sz w:val="24"/>
        </w:rPr>
        <w:t>致：</w:t>
      </w:r>
      <w:r>
        <w:rPr>
          <w:rFonts w:hint="eastAsia" w:ascii="宋体" w:hAnsi="宋体"/>
          <w:sz w:val="24"/>
          <w:u w:val="single"/>
        </w:rPr>
        <w:t>深圳市特力新永通</w:t>
      </w:r>
      <w:r>
        <w:rPr>
          <w:rFonts w:ascii="宋体" w:hAnsi="宋体"/>
          <w:sz w:val="24"/>
          <w:u w:val="single"/>
        </w:rPr>
        <w:t>汽车发展</w:t>
      </w:r>
      <w:r>
        <w:rPr>
          <w:rFonts w:hint="eastAsia" w:ascii="宋体" w:hAnsi="宋体"/>
          <w:sz w:val="24"/>
          <w:u w:val="single"/>
        </w:rPr>
        <w:t>有限公司</w:t>
      </w:r>
    </w:p>
    <w:p>
      <w:pPr>
        <w:spacing w:line="440" w:lineRule="atLeast"/>
        <w:ind w:firstLine="480" w:firstLineChars="200"/>
        <w:jc w:val="left"/>
        <w:rPr>
          <w:rFonts w:ascii="宋体" w:hAnsi="宋体"/>
          <w:sz w:val="24"/>
          <w:u w:val="single"/>
        </w:rPr>
      </w:pPr>
      <w:r>
        <w:rPr>
          <w:rFonts w:hint="eastAsia" w:ascii="宋体" w:hAnsi="宋体"/>
          <w:sz w:val="24"/>
        </w:rPr>
        <w:t>很高兴有机会参与贵司的</w:t>
      </w:r>
      <w:r>
        <w:rPr>
          <w:rFonts w:hint="eastAsia" w:asciiTheme="minorEastAsia" w:hAnsiTheme="minorEastAsia"/>
          <w:sz w:val="24"/>
          <w:szCs w:val="24"/>
          <w:u w:val="single"/>
        </w:rPr>
        <w:t>罗湖区人民北路</w:t>
      </w:r>
      <w:r>
        <w:rPr>
          <w:rFonts w:asciiTheme="minorEastAsia" w:hAnsiTheme="minorEastAsia"/>
          <w:sz w:val="24"/>
          <w:szCs w:val="24"/>
          <w:u w:val="single"/>
        </w:rPr>
        <w:t>永通</w:t>
      </w:r>
      <w:r>
        <w:rPr>
          <w:rFonts w:hint="eastAsia" w:cs="宋体" w:asciiTheme="minorEastAsia" w:hAnsiTheme="minorEastAsia"/>
          <w:sz w:val="24"/>
          <w:szCs w:val="24"/>
          <w:u w:val="single"/>
        </w:rPr>
        <w:t>大厦小二楼</w:t>
      </w:r>
      <w:r>
        <w:rPr>
          <w:rFonts w:cs="宋体" w:asciiTheme="minorEastAsia" w:hAnsiTheme="minorEastAsia"/>
          <w:sz w:val="24"/>
          <w:szCs w:val="24"/>
          <w:u w:val="single"/>
        </w:rPr>
        <w:t>北面外墙维修</w:t>
      </w:r>
      <w:r>
        <w:rPr>
          <w:rFonts w:hint="eastAsia" w:cs="宋体" w:asciiTheme="minorEastAsia" w:hAnsiTheme="minorEastAsia"/>
          <w:sz w:val="24"/>
          <w:szCs w:val="24"/>
          <w:u w:val="single"/>
        </w:rPr>
        <w:t>、</w:t>
      </w:r>
      <w:r>
        <w:rPr>
          <w:rFonts w:cs="宋体" w:asciiTheme="minorEastAsia" w:hAnsiTheme="minorEastAsia"/>
          <w:sz w:val="24"/>
          <w:szCs w:val="24"/>
          <w:u w:val="single"/>
        </w:rPr>
        <w:t>天面防水</w:t>
      </w:r>
      <w:r>
        <w:rPr>
          <w:rFonts w:hint="eastAsia" w:cs="宋体" w:asciiTheme="minorEastAsia" w:hAnsiTheme="minorEastAsia"/>
          <w:sz w:val="24"/>
          <w:szCs w:val="24"/>
          <w:u w:val="single"/>
        </w:rPr>
        <w:t>及</w:t>
      </w:r>
      <w:r>
        <w:rPr>
          <w:rFonts w:cs="宋体" w:asciiTheme="minorEastAsia" w:hAnsiTheme="minorEastAsia"/>
          <w:sz w:val="24"/>
          <w:szCs w:val="24"/>
          <w:u w:val="single"/>
        </w:rPr>
        <w:t>增设消防管道工程</w:t>
      </w:r>
      <w:r>
        <w:rPr>
          <w:rFonts w:hint="eastAsia" w:cs="宋体" w:asciiTheme="minorEastAsia" w:hAnsiTheme="minorEastAsia"/>
          <w:sz w:val="24"/>
          <w:szCs w:val="24"/>
        </w:rPr>
        <w:t>项目</w:t>
      </w:r>
      <w:r>
        <w:rPr>
          <w:rFonts w:hint="eastAsia" w:ascii="宋体" w:hAnsi="宋体"/>
          <w:sz w:val="24"/>
        </w:rPr>
        <w:t>的投标，我司已于</w:t>
      </w:r>
      <w:r>
        <w:rPr>
          <w:rFonts w:hint="eastAsia" w:ascii="宋体" w:hAnsi="宋体"/>
          <w:sz w:val="24"/>
          <w:u w:val="single"/>
        </w:rPr>
        <w:t xml:space="preserve"> </w:t>
      </w:r>
      <w:r>
        <w:rPr>
          <w:rFonts w:hint="eastAsia" w:ascii="宋体" w:hAnsi="宋体"/>
          <w:sz w:val="24"/>
          <w:highlight w:val="none"/>
          <w:u w:val="single"/>
          <w:rPrChange w:id="399" w:author="玉涵儿" w:date="2023-03-07T09:00:13Z">
            <w:rPr>
              <w:rFonts w:hint="eastAsia" w:ascii="宋体" w:hAnsi="宋体"/>
              <w:sz w:val="24"/>
              <w:u w:val="single"/>
            </w:rPr>
          </w:rPrChange>
        </w:rPr>
        <w:t xml:space="preserve"> </w:t>
      </w:r>
      <w:r>
        <w:rPr>
          <w:rFonts w:hint="eastAsia" w:ascii="宋体" w:hAnsi="宋体"/>
          <w:sz w:val="24"/>
          <w:highlight w:val="none"/>
          <w:u w:val="single"/>
          <w:rPrChange w:id="400" w:author="玉涵儿" w:date="2023-03-07T09:00:13Z">
            <w:rPr>
              <w:rFonts w:hint="eastAsia" w:ascii="宋体" w:hAnsi="宋体"/>
              <w:sz w:val="24"/>
              <w:highlight w:val="yellow"/>
              <w:u w:val="single"/>
            </w:rPr>
          </w:rPrChange>
        </w:rPr>
        <w:t>年 月  日</w:t>
      </w:r>
      <w:r>
        <w:rPr>
          <w:rFonts w:hint="eastAsia" w:ascii="宋体" w:hAnsi="宋体"/>
          <w:sz w:val="24"/>
        </w:rPr>
        <w:t>收到贵司所发的《</w:t>
      </w:r>
      <w:r>
        <w:rPr>
          <w:rFonts w:hint="eastAsia" w:ascii="宋体" w:hAnsi="宋体" w:eastAsia="宋体"/>
          <w:sz w:val="24"/>
          <w:szCs w:val="24"/>
          <w:u w:val="single"/>
        </w:rPr>
        <w:t>罗湖区人民北路</w:t>
      </w:r>
      <w:r>
        <w:rPr>
          <w:rFonts w:ascii="宋体" w:hAnsi="宋体" w:eastAsia="宋体"/>
          <w:sz w:val="24"/>
          <w:szCs w:val="24"/>
          <w:u w:val="single"/>
        </w:rPr>
        <w:t>永通</w:t>
      </w:r>
      <w:r>
        <w:rPr>
          <w:rFonts w:hint="eastAsia" w:ascii="宋体" w:hAnsi="宋体" w:eastAsia="宋体" w:cs="宋体"/>
          <w:sz w:val="24"/>
          <w:szCs w:val="24"/>
          <w:u w:val="single"/>
        </w:rPr>
        <w:t>大厦小二楼</w:t>
      </w:r>
      <w:r>
        <w:rPr>
          <w:rFonts w:ascii="宋体" w:hAnsi="宋体" w:eastAsia="宋体" w:cs="宋体"/>
          <w:sz w:val="24"/>
          <w:szCs w:val="24"/>
          <w:u w:val="single"/>
        </w:rPr>
        <w:t>北面外墙维修</w:t>
      </w:r>
      <w:r>
        <w:rPr>
          <w:rFonts w:hint="eastAsia" w:ascii="宋体" w:hAnsi="宋体" w:eastAsia="宋体" w:cs="宋体"/>
          <w:sz w:val="24"/>
          <w:szCs w:val="24"/>
          <w:u w:val="single"/>
        </w:rPr>
        <w:t>、</w:t>
      </w:r>
      <w:r>
        <w:rPr>
          <w:rFonts w:ascii="宋体" w:hAnsi="宋体" w:eastAsia="宋体" w:cs="宋体"/>
          <w:sz w:val="24"/>
          <w:szCs w:val="24"/>
          <w:u w:val="single"/>
        </w:rPr>
        <w:t>天面防水</w:t>
      </w:r>
      <w:r>
        <w:rPr>
          <w:rFonts w:hint="eastAsia" w:cs="宋体" w:asciiTheme="minorEastAsia" w:hAnsiTheme="minorEastAsia"/>
          <w:sz w:val="24"/>
          <w:szCs w:val="24"/>
          <w:u w:val="single"/>
        </w:rPr>
        <w:t>及</w:t>
      </w:r>
      <w:r>
        <w:rPr>
          <w:rFonts w:cs="宋体" w:asciiTheme="minorEastAsia" w:hAnsiTheme="minorEastAsia"/>
          <w:sz w:val="24"/>
          <w:szCs w:val="24"/>
          <w:u w:val="single"/>
        </w:rPr>
        <w:t>增设消防管道</w:t>
      </w:r>
      <w:r>
        <w:rPr>
          <w:rFonts w:ascii="宋体" w:hAnsi="宋体" w:eastAsia="宋体" w:cs="宋体"/>
          <w:sz w:val="24"/>
          <w:szCs w:val="24"/>
          <w:u w:val="single"/>
        </w:rPr>
        <w:t>工程</w:t>
      </w:r>
      <w:r>
        <w:rPr>
          <w:rFonts w:hint="eastAsia" w:ascii="宋体" w:hAnsi="宋体"/>
          <w:sz w:val="24"/>
        </w:rPr>
        <w:t>招标文件》经研究决定，我司在此郑重承诺：</w:t>
      </w:r>
    </w:p>
    <w:p>
      <w:pPr>
        <w:numPr>
          <w:ilvl w:val="0"/>
          <w:numId w:val="1"/>
        </w:numPr>
        <w:spacing w:before="100" w:beforeAutospacing="1" w:after="30" w:line="440" w:lineRule="atLeast"/>
        <w:rPr>
          <w:rFonts w:ascii="宋体" w:hAnsi="宋体"/>
          <w:sz w:val="24"/>
        </w:rPr>
      </w:pPr>
      <w:r>
        <w:rPr>
          <w:rFonts w:hint="eastAsia" w:ascii="宋体" w:hAnsi="宋体"/>
          <w:sz w:val="24"/>
        </w:rPr>
        <w:t>我司已经详细阅读该招标文件所有内容，充分领会并完全接受招标文件所述投标方应尽的实质性的权利与义务。我司保证不会对招标文件产生不利于双方友好合作关系和将增加贵司招标范围内经济支出的重大误解。</w:t>
      </w:r>
    </w:p>
    <w:p>
      <w:pPr>
        <w:numPr>
          <w:ilvl w:val="0"/>
          <w:numId w:val="1"/>
        </w:numPr>
        <w:spacing w:before="100" w:beforeAutospacing="1" w:after="30" w:line="440" w:lineRule="atLeast"/>
        <w:rPr>
          <w:rFonts w:ascii="宋体" w:hAnsi="宋体"/>
          <w:sz w:val="24"/>
        </w:rPr>
      </w:pPr>
      <w:r>
        <w:rPr>
          <w:rFonts w:hint="eastAsia" w:ascii="宋体" w:hAnsi="宋体"/>
          <w:sz w:val="24"/>
        </w:rPr>
        <w:t>我司确认，贵司发出的招标文件所有内容为不可割裂的整体。</w:t>
      </w:r>
    </w:p>
    <w:p>
      <w:pPr>
        <w:numPr>
          <w:ilvl w:val="0"/>
          <w:numId w:val="1"/>
        </w:numPr>
        <w:spacing w:before="100" w:beforeAutospacing="1" w:after="30" w:line="440" w:lineRule="atLeast"/>
        <w:rPr>
          <w:rFonts w:ascii="宋体" w:hAnsi="宋体"/>
          <w:sz w:val="24"/>
        </w:rPr>
      </w:pPr>
      <w:r>
        <w:rPr>
          <w:rFonts w:hint="eastAsia" w:ascii="宋体" w:hAnsi="宋体"/>
          <w:sz w:val="24"/>
        </w:rPr>
        <w:t>我司履行合同文件所约定的一切相关职责。</w:t>
      </w:r>
    </w:p>
    <w:p>
      <w:pPr>
        <w:numPr>
          <w:ilvl w:val="0"/>
          <w:numId w:val="1"/>
        </w:numPr>
        <w:spacing w:before="100" w:beforeAutospacing="1" w:after="30" w:line="440" w:lineRule="atLeast"/>
        <w:rPr>
          <w:rFonts w:ascii="宋体" w:hAnsi="宋体"/>
          <w:sz w:val="24"/>
        </w:rPr>
      </w:pPr>
      <w:r>
        <w:rPr>
          <w:rFonts w:hint="eastAsia" w:ascii="宋体" w:hAnsi="宋体"/>
          <w:sz w:val="24"/>
        </w:rPr>
        <w:t>我司保证中标后不会对中标价格提出任何异议，更不会以任何理由要求贵司针对中标范围的价款要求额外补偿。不会以不了解招标文件、合同文件为由或曲解、片面理解招标文件、合同文件或割裂招标文件、合同文件，断章取义，向贵司提出任何补偿要求。</w:t>
      </w:r>
    </w:p>
    <w:p>
      <w:pPr>
        <w:numPr>
          <w:ilvl w:val="0"/>
          <w:numId w:val="1"/>
        </w:numPr>
        <w:spacing w:before="100" w:beforeAutospacing="1" w:after="30" w:line="440" w:lineRule="atLeast"/>
        <w:rPr>
          <w:rFonts w:ascii="宋体" w:hAnsi="宋体"/>
          <w:sz w:val="24"/>
        </w:rPr>
      </w:pPr>
      <w:r>
        <w:rPr>
          <w:rFonts w:hint="eastAsia" w:ascii="宋体" w:hAnsi="宋体"/>
          <w:sz w:val="24"/>
        </w:rPr>
        <w:t>在本工程的履约过程中，如因我司的货物质量、供货时间等未达到贵我双方签署的合同中所约定的目标及贵司根据工程进展而做出的调整的要求时，我司保证承担因此而给贵司带来的所有经济上的损失。</w:t>
      </w:r>
    </w:p>
    <w:p>
      <w:pPr>
        <w:numPr>
          <w:ilvl w:val="0"/>
          <w:numId w:val="1"/>
        </w:numPr>
        <w:spacing w:before="100" w:beforeAutospacing="1" w:after="30" w:line="440" w:lineRule="atLeast"/>
        <w:rPr>
          <w:rFonts w:ascii="宋体" w:hAnsi="宋体"/>
          <w:sz w:val="24"/>
        </w:rPr>
      </w:pPr>
      <w:r>
        <w:rPr>
          <w:rFonts w:hint="eastAsia" w:ascii="宋体" w:hAnsi="宋体"/>
          <w:sz w:val="24"/>
        </w:rPr>
        <w:t>我司将本工程作为重点项目对待，保证不会出现资金、人员不能满足施工需要的现象。为满足本工程业主及贵司在质量、进度、安全、环保上的要求，我司将采取一切措施保证各项资源满足贵司的要求，并保证不会因此而向贵司提出增加任何补偿要求。</w:t>
      </w:r>
    </w:p>
    <w:p>
      <w:pPr>
        <w:numPr>
          <w:ilvl w:val="0"/>
          <w:numId w:val="1"/>
        </w:numPr>
        <w:spacing w:before="100" w:beforeAutospacing="1" w:after="30" w:line="440" w:lineRule="atLeast"/>
        <w:rPr>
          <w:rFonts w:ascii="宋体" w:hAnsi="宋体"/>
          <w:sz w:val="24"/>
        </w:rPr>
      </w:pPr>
      <w:r>
        <w:rPr>
          <w:rFonts w:hint="eastAsia" w:ascii="宋体" w:hAnsi="宋体"/>
          <w:sz w:val="24"/>
        </w:rPr>
        <w:t>我司承诺无论本工程最终的成本状况如何，将不会违背合同基本原则而向贵司要求增加或补偿合同文件约定以外的任何费用。</w:t>
      </w:r>
    </w:p>
    <w:p>
      <w:pPr>
        <w:numPr>
          <w:ilvl w:val="0"/>
          <w:numId w:val="1"/>
        </w:numPr>
        <w:spacing w:before="100" w:beforeAutospacing="1" w:after="30" w:line="440" w:lineRule="atLeast"/>
        <w:rPr>
          <w:rFonts w:ascii="宋体" w:hAnsi="宋体"/>
          <w:sz w:val="24"/>
        </w:rPr>
      </w:pPr>
      <w:r>
        <w:rPr>
          <w:rFonts w:hint="eastAsia" w:ascii="宋体" w:hAnsi="宋体"/>
          <w:sz w:val="24"/>
        </w:rPr>
        <w:t>经我司投标组人员研究决定我方投标单价为报价单价格，如非遇特殊情况，此单价不再更改。</w:t>
      </w:r>
    </w:p>
    <w:p>
      <w:pPr>
        <w:spacing w:before="100" w:beforeAutospacing="1" w:after="30" w:line="440" w:lineRule="atLeast"/>
        <w:ind w:left="420"/>
        <w:rPr>
          <w:rFonts w:ascii="宋体" w:hAnsi="宋体"/>
          <w:sz w:val="24"/>
        </w:rPr>
      </w:pPr>
      <w:r>
        <w:rPr>
          <w:rFonts w:hint="eastAsia" w:ascii="宋体" w:hAnsi="宋体"/>
          <w:sz w:val="24"/>
        </w:rPr>
        <w:t xml:space="preserve">                             公司名称（加盖公章）           时间</w:t>
      </w:r>
    </w:p>
    <w:p>
      <w:pPr>
        <w:spacing w:before="100" w:beforeAutospacing="1" w:after="30" w:line="440" w:lineRule="atLeast"/>
        <w:ind w:firstLine="8312" w:firstLineChars="2300"/>
        <w:rPr>
          <w:rFonts w:ascii="宋体" w:hAnsi="宋体"/>
          <w:b/>
          <w:bCs/>
          <w:sz w:val="36"/>
        </w:rPr>
      </w:pPr>
    </w:p>
    <w:p>
      <w:pPr>
        <w:autoSpaceDE w:val="0"/>
        <w:autoSpaceDN w:val="0"/>
        <w:spacing w:line="300" w:lineRule="auto"/>
        <w:rPr>
          <w:rFonts w:ascii="宋体"/>
          <w:sz w:val="24"/>
        </w:rPr>
      </w:pPr>
      <w:r>
        <w:rPr>
          <w:rFonts w:hint="eastAsia" w:ascii="宋体"/>
          <w:sz w:val="28"/>
          <w:szCs w:val="28"/>
        </w:rPr>
        <w:t>附件三</w:t>
      </w:r>
      <w:r>
        <w:rPr>
          <w:rFonts w:hint="eastAsia" w:ascii="宋体"/>
          <w:sz w:val="24"/>
        </w:rPr>
        <w:t>：</w:t>
      </w:r>
    </w:p>
    <w:p>
      <w:pPr>
        <w:autoSpaceDE w:val="0"/>
        <w:autoSpaceDN w:val="0"/>
        <w:spacing w:line="300" w:lineRule="auto"/>
        <w:ind w:firstLine="5040" w:firstLineChars="1800"/>
        <w:outlineLvl w:val="0"/>
        <w:rPr>
          <w:rFonts w:ascii="仿宋" w:hAnsi="仿宋" w:eastAsia="仿宋"/>
          <w:sz w:val="28"/>
          <w:szCs w:val="28"/>
        </w:rPr>
      </w:pPr>
      <w:r>
        <w:rPr>
          <w:rFonts w:hint="eastAsia" w:ascii="仿宋" w:hAnsi="仿宋" w:eastAsia="仿宋"/>
          <w:sz w:val="28"/>
          <w:szCs w:val="28"/>
        </w:rPr>
        <w:t>合同编号:</w:t>
      </w:r>
    </w:p>
    <w:p>
      <w:pPr>
        <w:autoSpaceDE w:val="0"/>
        <w:autoSpaceDN w:val="0"/>
        <w:spacing w:line="300" w:lineRule="auto"/>
        <w:jc w:val="center"/>
        <w:rPr>
          <w:b/>
          <w:color w:val="000000"/>
          <w:sz w:val="24"/>
        </w:rPr>
      </w:pPr>
    </w:p>
    <w:p>
      <w:pPr>
        <w:jc w:val="center"/>
        <w:outlineLvl w:val="0"/>
        <w:rPr>
          <w:b/>
          <w:color w:val="000000"/>
          <w:sz w:val="44"/>
          <w:szCs w:val="44"/>
        </w:rPr>
      </w:pPr>
      <w:r>
        <w:rPr>
          <w:rFonts w:hint="eastAsia"/>
          <w:b/>
          <w:color w:val="000000"/>
          <w:sz w:val="44"/>
          <w:szCs w:val="44"/>
        </w:rPr>
        <w:t>永通大厦</w:t>
      </w:r>
      <w:r>
        <w:rPr>
          <w:b/>
          <w:color w:val="000000"/>
          <w:sz w:val="44"/>
          <w:szCs w:val="44"/>
        </w:rPr>
        <w:t>小二楼北面外墙维修</w:t>
      </w:r>
      <w:r>
        <w:rPr>
          <w:rFonts w:hint="eastAsia"/>
          <w:b/>
          <w:color w:val="000000"/>
          <w:sz w:val="44"/>
          <w:szCs w:val="44"/>
        </w:rPr>
        <w:t>、</w:t>
      </w:r>
      <w:r>
        <w:rPr>
          <w:b/>
          <w:color w:val="000000"/>
          <w:sz w:val="44"/>
          <w:szCs w:val="44"/>
        </w:rPr>
        <w:t>天面防水</w:t>
      </w:r>
      <w:r>
        <w:rPr>
          <w:rFonts w:hint="eastAsia"/>
          <w:b/>
          <w:color w:val="000000"/>
          <w:sz w:val="44"/>
          <w:szCs w:val="44"/>
        </w:rPr>
        <w:t>及</w:t>
      </w:r>
      <w:r>
        <w:rPr>
          <w:b/>
          <w:color w:val="000000"/>
          <w:sz w:val="44"/>
          <w:szCs w:val="44"/>
        </w:rPr>
        <w:t>增设消防管道</w:t>
      </w:r>
      <w:r>
        <w:rPr>
          <w:rFonts w:hint="eastAsia"/>
          <w:b/>
          <w:color w:val="000000"/>
          <w:sz w:val="44"/>
          <w:szCs w:val="44"/>
        </w:rPr>
        <w:t>工程施工合同</w:t>
      </w:r>
    </w:p>
    <w:p>
      <w:pPr>
        <w:jc w:val="center"/>
        <w:outlineLvl w:val="0"/>
        <w:rPr>
          <w:b/>
          <w:color w:val="000000"/>
          <w:sz w:val="44"/>
          <w:szCs w:val="44"/>
        </w:rPr>
      </w:pPr>
      <w:r>
        <w:rPr>
          <w:rFonts w:hint="eastAsia"/>
          <w:b/>
          <w:color w:val="000000"/>
          <w:sz w:val="44"/>
          <w:szCs w:val="44"/>
        </w:rPr>
        <w:t>（以实际签订为准）</w:t>
      </w:r>
    </w:p>
    <w:p>
      <w:pPr>
        <w:ind w:firstLine="2072"/>
        <w:jc w:val="center"/>
        <w:rPr>
          <w:b/>
          <w:color w:val="000000"/>
          <w:sz w:val="52"/>
        </w:rPr>
      </w:pPr>
    </w:p>
    <w:p>
      <w:pPr>
        <w:ind w:firstLine="1290"/>
        <w:jc w:val="center"/>
        <w:rPr>
          <w:rFonts w:ascii="宋体" w:hAnsi="宋体"/>
          <w:color w:val="000000"/>
          <w:sz w:val="52"/>
        </w:rPr>
      </w:pPr>
    </w:p>
    <w:p>
      <w:pPr>
        <w:ind w:firstLine="1290"/>
        <w:jc w:val="center"/>
        <w:rPr>
          <w:rFonts w:ascii="宋体" w:hAnsi="宋体"/>
          <w:color w:val="000000"/>
          <w:sz w:val="52"/>
        </w:rPr>
      </w:pPr>
    </w:p>
    <w:p>
      <w:pPr>
        <w:ind w:firstLine="1290"/>
        <w:jc w:val="center"/>
        <w:rPr>
          <w:rFonts w:ascii="宋体" w:hAnsi="宋体"/>
          <w:color w:val="000000"/>
          <w:sz w:val="52"/>
        </w:rPr>
      </w:pPr>
    </w:p>
    <w:p>
      <w:pPr>
        <w:ind w:firstLine="1290"/>
        <w:jc w:val="center"/>
        <w:rPr>
          <w:rFonts w:ascii="宋体" w:hAnsi="宋体"/>
          <w:color w:val="000000"/>
          <w:sz w:val="28"/>
        </w:rPr>
      </w:pPr>
    </w:p>
    <w:p>
      <w:pPr>
        <w:tabs>
          <w:tab w:val="left" w:pos="630"/>
        </w:tabs>
        <w:spacing w:line="1000" w:lineRule="exact"/>
        <w:ind w:firstLine="631"/>
        <w:jc w:val="left"/>
        <w:outlineLvl w:val="0"/>
        <w:rPr>
          <w:rFonts w:ascii="宋体" w:hAnsi="宋体" w:cs="宋体"/>
          <w:color w:val="000000"/>
          <w:sz w:val="28"/>
          <w:u w:val="single"/>
        </w:rPr>
      </w:pPr>
      <w:r>
        <w:rPr>
          <w:rFonts w:hint="eastAsia" w:ascii="宋体" w:hAnsi="宋体" w:cs="宋体"/>
          <w:b/>
          <w:color w:val="000000"/>
          <w:sz w:val="28"/>
        </w:rPr>
        <w:t>工程名称：</w:t>
      </w:r>
      <w:r>
        <w:rPr>
          <w:rFonts w:hint="eastAsia" w:ascii="宋体" w:hAnsi="宋体" w:cs="宋体"/>
          <w:b/>
          <w:color w:val="000000"/>
          <w:sz w:val="28"/>
          <w:u w:val="single"/>
        </w:rPr>
        <w:t>永通</w:t>
      </w:r>
      <w:r>
        <w:rPr>
          <w:rFonts w:ascii="宋体" w:hAnsi="宋体" w:cs="宋体"/>
          <w:b/>
          <w:color w:val="000000"/>
          <w:sz w:val="28"/>
          <w:u w:val="single"/>
        </w:rPr>
        <w:t>大厦小二楼北面外墙维修</w:t>
      </w:r>
      <w:r>
        <w:rPr>
          <w:rFonts w:hint="eastAsia" w:ascii="宋体" w:hAnsi="宋体" w:cs="宋体"/>
          <w:b/>
          <w:color w:val="000000"/>
          <w:sz w:val="28"/>
          <w:u w:val="single"/>
        </w:rPr>
        <w:t>、</w:t>
      </w:r>
      <w:r>
        <w:rPr>
          <w:rFonts w:ascii="宋体" w:hAnsi="宋体" w:cs="宋体"/>
          <w:b/>
          <w:color w:val="000000"/>
          <w:sz w:val="28"/>
          <w:u w:val="single"/>
        </w:rPr>
        <w:t>天面防水</w:t>
      </w:r>
      <w:r>
        <w:rPr>
          <w:rFonts w:hint="eastAsia" w:ascii="宋体" w:hAnsi="宋体" w:cs="宋体"/>
          <w:b/>
          <w:color w:val="000000"/>
          <w:sz w:val="28"/>
          <w:u w:val="single"/>
        </w:rPr>
        <w:t>增设</w:t>
      </w:r>
      <w:r>
        <w:rPr>
          <w:rFonts w:ascii="宋体" w:hAnsi="宋体" w:cs="宋体"/>
          <w:b/>
          <w:color w:val="000000"/>
          <w:sz w:val="28"/>
          <w:u w:val="single"/>
        </w:rPr>
        <w:t>消防管道</w:t>
      </w:r>
      <w:r>
        <w:rPr>
          <w:rFonts w:hint="eastAsia" w:ascii="宋体" w:hAnsi="宋体" w:cs="宋体"/>
          <w:b/>
          <w:bCs/>
          <w:color w:val="000000"/>
          <w:sz w:val="28"/>
          <w:u w:val="single"/>
        </w:rPr>
        <w:t>工程</w:t>
      </w:r>
    </w:p>
    <w:p>
      <w:pPr>
        <w:tabs>
          <w:tab w:val="left" w:pos="630"/>
        </w:tabs>
        <w:spacing w:line="1000" w:lineRule="exact"/>
        <w:ind w:firstLine="631"/>
        <w:outlineLvl w:val="0"/>
        <w:rPr>
          <w:b/>
          <w:color w:val="000000"/>
          <w:sz w:val="44"/>
        </w:rPr>
      </w:pPr>
      <w:r>
        <w:rPr>
          <w:rFonts w:hint="eastAsia" w:ascii="宋体" w:hAnsi="宋体" w:cs="宋体"/>
          <w:b/>
          <w:color w:val="000000"/>
          <w:sz w:val="28"/>
        </w:rPr>
        <w:t>工程地点：</w:t>
      </w:r>
      <w:r>
        <w:rPr>
          <w:rFonts w:hint="eastAsia" w:ascii="宋体" w:hAnsi="宋体" w:cs="宋体"/>
          <w:b/>
          <w:bCs/>
          <w:color w:val="000000"/>
          <w:sz w:val="28"/>
          <w:u w:val="single"/>
        </w:rPr>
        <w:t>深圳市罗湖区人民</w:t>
      </w:r>
      <w:r>
        <w:rPr>
          <w:rFonts w:ascii="宋体" w:hAnsi="宋体" w:cs="宋体"/>
          <w:b/>
          <w:bCs/>
          <w:color w:val="000000"/>
          <w:sz w:val="28"/>
          <w:u w:val="single"/>
        </w:rPr>
        <w:t>北路</w:t>
      </w:r>
      <w:r>
        <w:rPr>
          <w:rFonts w:hint="eastAsia" w:ascii="宋体" w:hAnsi="宋体" w:cs="宋体"/>
          <w:b/>
          <w:bCs/>
          <w:color w:val="000000"/>
          <w:sz w:val="28"/>
          <w:u w:val="single"/>
        </w:rPr>
        <w:t>3146号</w:t>
      </w:r>
    </w:p>
    <w:p>
      <w:pPr>
        <w:spacing w:line="420" w:lineRule="exact"/>
        <w:rPr>
          <w:rFonts w:ascii="仿宋" w:hAnsi="仿宋" w:eastAsia="仿宋"/>
          <w:b/>
          <w:color w:val="000000"/>
        </w:rPr>
      </w:pPr>
    </w:p>
    <w:p>
      <w:pPr>
        <w:spacing w:line="420" w:lineRule="exact"/>
        <w:rPr>
          <w:rFonts w:ascii="仿宋" w:hAnsi="仿宋" w:eastAsia="仿宋"/>
          <w:b/>
          <w:color w:val="000000"/>
        </w:rPr>
      </w:pPr>
    </w:p>
    <w:p>
      <w:pPr>
        <w:spacing w:line="480" w:lineRule="auto"/>
        <w:rPr>
          <w:rFonts w:ascii="宋体" w:hAns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rPr>
        <w:t xml:space="preserve">建设单位： </w:t>
      </w:r>
      <w:r>
        <w:rPr>
          <w:rFonts w:hint="eastAsia" w:ascii="宋体" w:hAnsi="宋体" w:cs="宋体"/>
          <w:b/>
          <w:bCs/>
          <w:color w:val="000000"/>
          <w:sz w:val="24"/>
          <w:u w:val="single"/>
        </w:rPr>
        <w:t xml:space="preserve">深圳市特力新永通汽车发展有限公司 </w:t>
      </w:r>
      <w:r>
        <w:rPr>
          <w:rFonts w:hint="eastAsia" w:ascii="宋体" w:hAnsi="宋体" w:cs="宋体"/>
          <w:b/>
          <w:bCs/>
          <w:color w:val="000000"/>
          <w:sz w:val="24"/>
        </w:rPr>
        <w:t xml:space="preserve">（以下简称甲方）           </w:t>
      </w:r>
    </w:p>
    <w:p>
      <w:pPr>
        <w:spacing w:line="480" w:lineRule="auto"/>
        <w:rPr>
          <w:rFonts w:ascii="宋体" w:hAnsi="宋体" w:cs="宋体"/>
          <w:b/>
          <w:bCs/>
          <w:color w:val="000000"/>
          <w:sz w:val="10"/>
          <w:szCs w:val="10"/>
        </w:rPr>
      </w:pPr>
      <w:r>
        <w:rPr>
          <w:rFonts w:hint="eastAsia" w:ascii="宋体" w:hAnsi="宋体" w:cs="宋体"/>
          <w:b/>
          <w:bCs/>
          <w:color w:val="000000"/>
          <w:sz w:val="24"/>
        </w:rPr>
        <w:t>施工单位： （以下简称乙方）</w:t>
      </w:r>
    </w:p>
    <w:p>
      <w:pPr>
        <w:pStyle w:val="3"/>
        <w:spacing w:line="360" w:lineRule="auto"/>
        <w:rPr>
          <w:rFonts w:ascii="宋体" w:hAnsi="宋体" w:cs="宋体"/>
          <w:color w:val="000000"/>
          <w:sz w:val="10"/>
          <w:szCs w:val="10"/>
        </w:rPr>
      </w:pPr>
    </w:p>
    <w:p>
      <w:pPr>
        <w:tabs>
          <w:tab w:val="left" w:pos="630"/>
        </w:tabs>
        <w:spacing w:line="1000" w:lineRule="exact"/>
        <w:ind w:firstLine="631"/>
        <w:jc w:val="left"/>
        <w:outlineLvl w:val="0"/>
        <w:rPr>
          <w:rFonts w:ascii="宋体" w:hAnsi="宋体" w:cs="宋体"/>
          <w:color w:val="000000"/>
          <w:sz w:val="24"/>
          <w:szCs w:val="24"/>
          <w:u w:val="single"/>
        </w:rPr>
      </w:pPr>
      <w:r>
        <w:rPr>
          <w:rFonts w:hint="eastAsia" w:ascii="宋体" w:hAnsi="宋体"/>
          <w:color w:val="000000"/>
          <w:sz w:val="24"/>
        </w:rPr>
        <w:t>根据《中华人民共和国民法典》《中华人民共和国建筑法》及其他有关法律、法规，遵循平等、自愿、公平和诚实信用的原则</w:t>
      </w:r>
      <w:r>
        <w:rPr>
          <w:rFonts w:hint="eastAsia" w:ascii="宋体" w:hAnsi="宋体" w:cs="宋体"/>
          <w:color w:val="000000"/>
          <w:sz w:val="24"/>
        </w:rPr>
        <w:t>，</w:t>
      </w:r>
      <w:r>
        <w:rPr>
          <w:rFonts w:hint="eastAsia" w:ascii="宋体" w:hAnsi="宋体"/>
          <w:sz w:val="24"/>
        </w:rPr>
        <w:t>经友好协商，双方就</w:t>
      </w:r>
      <w:r>
        <w:rPr>
          <w:rFonts w:asciiTheme="minorEastAsia" w:hAnsiTheme="minorEastAsia"/>
          <w:sz w:val="24"/>
          <w:szCs w:val="24"/>
          <w:u w:val="single"/>
        </w:rPr>
        <w:t>永通</w:t>
      </w:r>
      <w:r>
        <w:rPr>
          <w:rFonts w:hint="eastAsia" w:cs="宋体" w:asciiTheme="minorEastAsia" w:hAnsiTheme="minorEastAsia"/>
          <w:sz w:val="24"/>
          <w:szCs w:val="24"/>
          <w:u w:val="single"/>
        </w:rPr>
        <w:t>大厦小二楼</w:t>
      </w:r>
      <w:r>
        <w:rPr>
          <w:rFonts w:cs="宋体" w:asciiTheme="minorEastAsia" w:hAnsiTheme="minorEastAsia"/>
          <w:sz w:val="24"/>
          <w:szCs w:val="24"/>
          <w:u w:val="single"/>
        </w:rPr>
        <w:t>北面外墙维修</w:t>
      </w:r>
      <w:r>
        <w:rPr>
          <w:rFonts w:hint="eastAsia" w:cs="宋体" w:asciiTheme="minorEastAsia" w:hAnsiTheme="minorEastAsia"/>
          <w:sz w:val="24"/>
          <w:szCs w:val="24"/>
          <w:u w:val="single"/>
        </w:rPr>
        <w:t>、</w:t>
      </w:r>
      <w:r>
        <w:rPr>
          <w:rFonts w:cs="宋体" w:asciiTheme="minorEastAsia" w:hAnsiTheme="minorEastAsia"/>
          <w:sz w:val="24"/>
          <w:szCs w:val="24"/>
          <w:u w:val="single"/>
        </w:rPr>
        <w:t>天面防水</w:t>
      </w:r>
      <w:r>
        <w:rPr>
          <w:rFonts w:hint="eastAsia" w:cs="宋体" w:asciiTheme="minorEastAsia" w:hAnsiTheme="minorEastAsia"/>
          <w:sz w:val="24"/>
          <w:szCs w:val="24"/>
          <w:u w:val="single"/>
        </w:rPr>
        <w:t>及</w:t>
      </w:r>
      <w:r>
        <w:rPr>
          <w:rFonts w:cs="宋体" w:asciiTheme="minorEastAsia" w:hAnsiTheme="minorEastAsia"/>
          <w:sz w:val="24"/>
          <w:szCs w:val="24"/>
          <w:u w:val="single"/>
        </w:rPr>
        <w:t>增设消防管道工程</w:t>
      </w:r>
      <w:r>
        <w:rPr>
          <w:rFonts w:hint="eastAsia" w:ascii="宋体" w:hAnsi="宋体"/>
          <w:color w:val="000000"/>
          <w:sz w:val="24"/>
        </w:rPr>
        <w:t>施工事项协商一致</w:t>
      </w:r>
      <w:r>
        <w:rPr>
          <w:rFonts w:hint="eastAsia" w:ascii="宋体" w:hAnsi="宋体" w:cs="宋体"/>
          <w:color w:val="000000"/>
          <w:sz w:val="24"/>
        </w:rPr>
        <w:t>，特签订本合同，</w:t>
      </w:r>
      <w:r>
        <w:rPr>
          <w:rFonts w:hint="eastAsia" w:ascii="宋体" w:hAnsi="宋体"/>
          <w:sz w:val="24"/>
        </w:rPr>
        <w:t>以资共同遵守。</w:t>
      </w:r>
    </w:p>
    <w:p>
      <w:pPr>
        <w:spacing w:line="600" w:lineRule="auto"/>
        <w:outlineLvl w:val="0"/>
        <w:rPr>
          <w:rFonts w:ascii="宋体" w:hAnsi="宋体" w:cs="宋体"/>
          <w:b/>
          <w:color w:val="000000"/>
          <w:spacing w:val="8"/>
          <w:sz w:val="24"/>
        </w:rPr>
      </w:pPr>
      <w:r>
        <w:rPr>
          <w:rFonts w:hint="eastAsia" w:ascii="宋体" w:hAnsi="宋体" w:cs="宋体"/>
          <w:b/>
          <w:color w:val="000000"/>
          <w:spacing w:val="8"/>
          <w:sz w:val="24"/>
        </w:rPr>
        <w:t>第一条 工程概况</w:t>
      </w:r>
    </w:p>
    <w:p>
      <w:pPr>
        <w:spacing w:line="480" w:lineRule="auto"/>
        <w:ind w:left="480"/>
        <w:rPr>
          <w:rFonts w:cs="宋体" w:asciiTheme="minorEastAsia" w:hAnsiTheme="minorEastAsia"/>
          <w:sz w:val="24"/>
          <w:szCs w:val="24"/>
          <w:u w:val="single"/>
        </w:rPr>
      </w:pPr>
      <w:r>
        <w:rPr>
          <w:rFonts w:hint="eastAsia" w:ascii="宋体" w:hAnsi="宋体" w:cs="宋体"/>
          <w:color w:val="000000"/>
          <w:sz w:val="24"/>
        </w:rPr>
        <w:t>1、工程名称：</w:t>
      </w:r>
      <w:r>
        <w:rPr>
          <w:rFonts w:asciiTheme="minorEastAsia" w:hAnsiTheme="minorEastAsia"/>
          <w:sz w:val="24"/>
          <w:szCs w:val="24"/>
          <w:u w:val="single"/>
        </w:rPr>
        <w:t>永通</w:t>
      </w:r>
      <w:r>
        <w:rPr>
          <w:rFonts w:hint="eastAsia" w:cs="宋体" w:asciiTheme="minorEastAsia" w:hAnsiTheme="minorEastAsia"/>
          <w:sz w:val="24"/>
          <w:szCs w:val="24"/>
          <w:u w:val="single"/>
        </w:rPr>
        <w:t>大厦小二楼</w:t>
      </w:r>
      <w:r>
        <w:rPr>
          <w:rFonts w:cs="宋体" w:asciiTheme="minorEastAsia" w:hAnsiTheme="minorEastAsia"/>
          <w:sz w:val="24"/>
          <w:szCs w:val="24"/>
          <w:u w:val="single"/>
        </w:rPr>
        <w:t>北面外墙维修</w:t>
      </w:r>
      <w:r>
        <w:rPr>
          <w:rFonts w:hint="eastAsia" w:cs="宋体" w:asciiTheme="minorEastAsia" w:hAnsiTheme="minorEastAsia"/>
          <w:sz w:val="24"/>
          <w:szCs w:val="24"/>
          <w:u w:val="single"/>
        </w:rPr>
        <w:t>、</w:t>
      </w:r>
      <w:r>
        <w:rPr>
          <w:rFonts w:cs="宋体" w:asciiTheme="minorEastAsia" w:hAnsiTheme="minorEastAsia"/>
          <w:sz w:val="24"/>
          <w:szCs w:val="24"/>
          <w:u w:val="single"/>
        </w:rPr>
        <w:t>天面防水</w:t>
      </w:r>
      <w:r>
        <w:rPr>
          <w:rFonts w:hint="eastAsia" w:cs="宋体" w:asciiTheme="minorEastAsia" w:hAnsiTheme="minorEastAsia"/>
          <w:sz w:val="24"/>
          <w:szCs w:val="24"/>
          <w:u w:val="single"/>
        </w:rPr>
        <w:t>及</w:t>
      </w:r>
      <w:r>
        <w:rPr>
          <w:rFonts w:cs="宋体" w:asciiTheme="minorEastAsia" w:hAnsiTheme="minorEastAsia"/>
          <w:sz w:val="24"/>
          <w:szCs w:val="24"/>
          <w:u w:val="single"/>
        </w:rPr>
        <w:t>增设消防管道工程</w:t>
      </w:r>
    </w:p>
    <w:p>
      <w:pPr>
        <w:spacing w:line="480" w:lineRule="auto"/>
        <w:ind w:left="480"/>
        <w:rPr>
          <w:rFonts w:ascii="宋体" w:hAnsi="宋体" w:cs="宋体"/>
          <w:color w:val="000000"/>
          <w:sz w:val="24"/>
          <w:u w:val="single"/>
        </w:rPr>
      </w:pPr>
      <w:r>
        <w:rPr>
          <w:rFonts w:hint="eastAsia" w:ascii="宋体" w:hAnsi="宋体" w:cs="宋体"/>
          <w:color w:val="000000"/>
          <w:sz w:val="24"/>
        </w:rPr>
        <w:t>2、工程地点：</w:t>
      </w:r>
      <w:r>
        <w:rPr>
          <w:rFonts w:hint="eastAsia" w:ascii="宋体" w:hAnsi="宋体" w:cs="宋体"/>
          <w:color w:val="000000"/>
          <w:sz w:val="24"/>
          <w:u w:val="single"/>
        </w:rPr>
        <w:t>深圳市罗湖区人民</w:t>
      </w:r>
      <w:r>
        <w:rPr>
          <w:rFonts w:ascii="宋体" w:hAnsi="宋体" w:cs="宋体"/>
          <w:color w:val="000000"/>
          <w:sz w:val="24"/>
          <w:u w:val="single"/>
        </w:rPr>
        <w:t>北路</w:t>
      </w:r>
      <w:r>
        <w:rPr>
          <w:rFonts w:hint="eastAsia" w:ascii="宋体" w:hAnsi="宋体" w:cs="宋体"/>
          <w:color w:val="000000"/>
          <w:sz w:val="24"/>
          <w:u w:val="single"/>
        </w:rPr>
        <w:t xml:space="preserve">3146号 </w:t>
      </w:r>
    </w:p>
    <w:p>
      <w:pPr>
        <w:spacing w:line="276" w:lineRule="auto"/>
        <w:ind w:firstLine="480" w:firstLineChars="200"/>
        <w:rPr>
          <w:rFonts w:ascii="宋体" w:hAnsi="宋体"/>
          <w:sz w:val="24"/>
        </w:rPr>
      </w:pPr>
      <w:r>
        <w:rPr>
          <w:rFonts w:hint="eastAsia" w:ascii="宋体" w:hAnsi="宋体"/>
          <w:sz w:val="24"/>
        </w:rPr>
        <w:t>3、工程范围：</w:t>
      </w:r>
    </w:p>
    <w:p>
      <w:pPr>
        <w:spacing w:line="276" w:lineRule="auto"/>
        <w:ind w:firstLine="480" w:firstLineChars="200"/>
        <w:rPr>
          <w:rFonts w:ascii="宋体" w:hAnsi="宋体" w:eastAsia="宋体"/>
          <w:sz w:val="24"/>
          <w:szCs w:val="24"/>
        </w:rPr>
      </w:pPr>
      <w:r>
        <w:rPr>
          <w:rFonts w:hint="eastAsia" w:cs="Calibri" w:asciiTheme="minorEastAsia" w:hAnsiTheme="minorEastAsia"/>
          <w:sz w:val="24"/>
          <w:szCs w:val="24"/>
        </w:rPr>
        <w:t>对位于</w:t>
      </w:r>
      <w:r>
        <w:rPr>
          <w:rFonts w:hint="eastAsia" w:asciiTheme="minorEastAsia" w:hAnsiTheme="minorEastAsia"/>
          <w:sz w:val="24"/>
          <w:szCs w:val="24"/>
          <w:u w:val="single"/>
        </w:rPr>
        <w:t>罗湖区人民北路</w:t>
      </w:r>
      <w:r>
        <w:rPr>
          <w:rFonts w:asciiTheme="minorEastAsia" w:hAnsiTheme="minorEastAsia"/>
          <w:sz w:val="24"/>
          <w:szCs w:val="24"/>
          <w:u w:val="single"/>
        </w:rPr>
        <w:t>永通大厦小二楼外墙</w:t>
      </w:r>
      <w:r>
        <w:rPr>
          <w:rFonts w:hint="eastAsia" w:ascii="宋体" w:hAnsi="宋体"/>
          <w:color w:val="000000"/>
          <w:sz w:val="24"/>
          <w:szCs w:val="24"/>
          <w:u w:val="single"/>
        </w:rPr>
        <w:t>（约</w:t>
      </w:r>
      <w:r>
        <w:rPr>
          <w:rFonts w:ascii="宋体" w:hAnsi="宋体"/>
          <w:color w:val="000000"/>
          <w:sz w:val="24"/>
          <w:szCs w:val="24"/>
          <w:u w:val="single"/>
        </w:rPr>
        <w:t>420</w:t>
      </w:r>
      <w:r>
        <w:rPr>
          <w:rFonts w:hint="eastAsia" w:ascii="宋体" w:hAnsi="宋体"/>
          <w:color w:val="000000"/>
          <w:sz w:val="24"/>
          <w:szCs w:val="24"/>
          <w:u w:val="single"/>
        </w:rPr>
        <w:t>平方米）</w:t>
      </w:r>
      <w:r>
        <w:rPr>
          <w:rFonts w:hint="eastAsia" w:asciiTheme="minorEastAsia" w:hAnsiTheme="minorEastAsia"/>
          <w:sz w:val="24"/>
          <w:szCs w:val="24"/>
          <w:u w:val="single"/>
        </w:rPr>
        <w:t>维修、</w:t>
      </w:r>
      <w:r>
        <w:rPr>
          <w:rFonts w:asciiTheme="minorEastAsia" w:hAnsiTheme="minorEastAsia"/>
          <w:sz w:val="24"/>
          <w:szCs w:val="24"/>
          <w:u w:val="single"/>
        </w:rPr>
        <w:t>天面</w:t>
      </w:r>
      <w:r>
        <w:rPr>
          <w:rFonts w:hint="eastAsia" w:ascii="宋体" w:hAnsi="宋体"/>
          <w:color w:val="000000"/>
          <w:sz w:val="24"/>
          <w:szCs w:val="24"/>
          <w:u w:val="single"/>
        </w:rPr>
        <w:t>（约</w:t>
      </w:r>
      <w:r>
        <w:rPr>
          <w:rFonts w:ascii="宋体" w:hAnsi="宋体"/>
          <w:color w:val="000000"/>
          <w:sz w:val="24"/>
          <w:szCs w:val="24"/>
          <w:u w:val="single"/>
        </w:rPr>
        <w:t>257</w:t>
      </w:r>
      <w:r>
        <w:rPr>
          <w:rFonts w:hint="eastAsia" w:ascii="宋体" w:hAnsi="宋体"/>
          <w:color w:val="000000"/>
          <w:sz w:val="24"/>
          <w:szCs w:val="24"/>
          <w:u w:val="single"/>
        </w:rPr>
        <w:t>平方米）</w:t>
      </w:r>
      <w:r>
        <w:rPr>
          <w:rFonts w:asciiTheme="minorEastAsia" w:hAnsiTheme="minorEastAsia"/>
          <w:sz w:val="24"/>
          <w:szCs w:val="24"/>
          <w:u w:val="single"/>
        </w:rPr>
        <w:t>防水</w:t>
      </w:r>
      <w:r>
        <w:rPr>
          <w:rFonts w:hint="eastAsia" w:cs="宋体" w:asciiTheme="minorEastAsia" w:hAnsiTheme="minorEastAsia"/>
          <w:sz w:val="24"/>
          <w:szCs w:val="24"/>
          <w:u w:val="single"/>
        </w:rPr>
        <w:t>及</w:t>
      </w:r>
      <w:r>
        <w:rPr>
          <w:rFonts w:cs="宋体" w:asciiTheme="minorEastAsia" w:hAnsiTheme="minorEastAsia"/>
          <w:sz w:val="24"/>
          <w:szCs w:val="24"/>
          <w:u w:val="single"/>
        </w:rPr>
        <w:t>增设消防管道</w:t>
      </w:r>
      <w:r>
        <w:rPr>
          <w:rFonts w:hint="eastAsia" w:asciiTheme="minorEastAsia" w:hAnsiTheme="minorEastAsia"/>
          <w:sz w:val="24"/>
          <w:szCs w:val="24"/>
          <w:u w:val="single"/>
        </w:rPr>
        <w:t>工程</w:t>
      </w:r>
      <w:r>
        <w:rPr>
          <w:rFonts w:hint="eastAsia" w:cs="Calibri" w:asciiTheme="minorEastAsia" w:hAnsiTheme="minorEastAsia"/>
          <w:sz w:val="24"/>
          <w:szCs w:val="24"/>
        </w:rPr>
        <w:t>进行施工，</w:t>
      </w:r>
      <w:r>
        <w:rPr>
          <w:rFonts w:hint="eastAsia" w:ascii="宋体" w:hAnsi="宋体" w:eastAsia="宋体" w:cs="Calibri"/>
          <w:sz w:val="24"/>
          <w:szCs w:val="24"/>
        </w:rPr>
        <w:t>内容包括</w:t>
      </w:r>
      <w:r>
        <w:rPr>
          <w:rFonts w:hint="eastAsia" w:ascii="宋体" w:hAnsi="宋体" w:eastAsia="宋体" w:cs="Calibri"/>
          <w:color w:val="000000" w:themeColor="text1"/>
          <w:sz w:val="24"/>
          <w:szCs w:val="24"/>
          <w14:textFill>
            <w14:solidFill>
              <w14:schemeClr w14:val="tx1"/>
            </w14:solidFill>
          </w14:textFill>
        </w:rPr>
        <w:t>但不限于</w:t>
      </w:r>
      <w:r>
        <w:rPr>
          <w:rFonts w:hint="eastAsia" w:ascii="宋体" w:hAnsi="宋体" w:eastAsia="宋体" w:cs="Calibri"/>
          <w:sz w:val="24"/>
          <w:szCs w:val="24"/>
        </w:rPr>
        <w:t>拆除</w:t>
      </w:r>
      <w:r>
        <w:rPr>
          <w:rFonts w:ascii="宋体" w:hAnsi="宋体" w:eastAsia="宋体" w:cs="Calibri"/>
          <w:sz w:val="24"/>
          <w:szCs w:val="24"/>
        </w:rPr>
        <w:t>及运输、</w:t>
      </w:r>
      <w:r>
        <w:rPr>
          <w:rFonts w:hint="eastAsia" w:ascii="宋体" w:hAnsi="宋体" w:eastAsia="宋体" w:cs="Calibri"/>
          <w:sz w:val="24"/>
          <w:szCs w:val="24"/>
        </w:rPr>
        <w:t>土建</w:t>
      </w:r>
      <w:r>
        <w:rPr>
          <w:rFonts w:ascii="宋体" w:hAnsi="宋体" w:eastAsia="宋体" w:cs="Calibri"/>
          <w:sz w:val="24"/>
          <w:szCs w:val="24"/>
        </w:rPr>
        <w:t>、</w:t>
      </w:r>
      <w:r>
        <w:rPr>
          <w:rFonts w:hint="eastAsia" w:ascii="宋体" w:hAnsi="宋体" w:eastAsia="宋体" w:cs="Calibri"/>
          <w:sz w:val="24"/>
          <w:szCs w:val="24"/>
        </w:rPr>
        <w:t>外墙</w:t>
      </w:r>
      <w:r>
        <w:rPr>
          <w:rFonts w:ascii="宋体" w:hAnsi="宋体" w:eastAsia="宋体" w:cs="Calibri"/>
          <w:sz w:val="24"/>
          <w:szCs w:val="24"/>
        </w:rPr>
        <w:t>油漆、</w:t>
      </w:r>
      <w:r>
        <w:rPr>
          <w:rFonts w:hint="eastAsia" w:ascii="宋体" w:hAnsi="宋体" w:eastAsia="宋体" w:cs="Calibri"/>
          <w:sz w:val="24"/>
          <w:szCs w:val="24"/>
        </w:rPr>
        <w:t>重新</w:t>
      </w:r>
      <w:r>
        <w:rPr>
          <w:rFonts w:ascii="宋体" w:hAnsi="宋体" w:eastAsia="宋体" w:cs="Calibri"/>
          <w:sz w:val="24"/>
          <w:szCs w:val="24"/>
        </w:rPr>
        <w:t>归置外墙给水及排水管、天面</w:t>
      </w:r>
      <w:r>
        <w:rPr>
          <w:rFonts w:hint="eastAsia" w:ascii="宋体" w:hAnsi="宋体"/>
          <w:color w:val="000000"/>
          <w:sz w:val="24"/>
          <w:szCs w:val="24"/>
        </w:rPr>
        <w:t>屋面</w:t>
      </w:r>
      <w:r>
        <w:rPr>
          <w:rFonts w:hint="eastAsia" w:ascii="宋体" w:hAnsi="宋体" w:eastAsia="宋体" w:cs="Calibri"/>
          <w:sz w:val="24"/>
          <w:szCs w:val="24"/>
        </w:rPr>
        <w:t>补漏项目、</w:t>
      </w:r>
      <w:r>
        <w:rPr>
          <w:rFonts w:ascii="宋体" w:hAnsi="宋体" w:eastAsia="宋体" w:cs="Calibri"/>
          <w:sz w:val="24"/>
          <w:szCs w:val="24"/>
        </w:rPr>
        <w:t>增设消防管道</w:t>
      </w:r>
      <w:r>
        <w:rPr>
          <w:rFonts w:hint="eastAsia" w:ascii="宋体" w:hAnsi="宋体" w:eastAsia="宋体" w:cs="Calibri"/>
          <w:sz w:val="24"/>
          <w:szCs w:val="24"/>
        </w:rPr>
        <w:t>等施工内容（具体</w:t>
      </w:r>
      <w:r>
        <w:rPr>
          <w:rFonts w:ascii="宋体" w:hAnsi="宋体" w:eastAsia="宋体" w:cs="Calibri"/>
          <w:sz w:val="24"/>
          <w:szCs w:val="24"/>
        </w:rPr>
        <w:t>工作内容</w:t>
      </w:r>
      <w:r>
        <w:rPr>
          <w:rFonts w:hint="eastAsia" w:ascii="宋体" w:hAnsi="宋体" w:eastAsia="宋体" w:cs="Calibri"/>
          <w:sz w:val="24"/>
          <w:szCs w:val="24"/>
        </w:rPr>
        <w:t>详见</w:t>
      </w:r>
      <w:r>
        <w:rPr>
          <w:rFonts w:ascii="宋体" w:hAnsi="宋体" w:eastAsia="宋体" w:cs="Calibri"/>
          <w:sz w:val="24"/>
          <w:szCs w:val="24"/>
        </w:rPr>
        <w:t>工程量清单</w:t>
      </w:r>
      <w:r>
        <w:rPr>
          <w:rFonts w:hint="eastAsia" w:ascii="宋体" w:hAnsi="宋体" w:eastAsia="宋体" w:cs="Calibri"/>
          <w:sz w:val="24"/>
          <w:szCs w:val="24"/>
        </w:rPr>
        <w:t>）。</w:t>
      </w:r>
    </w:p>
    <w:p>
      <w:pPr>
        <w:spacing w:line="276" w:lineRule="auto"/>
        <w:ind w:firstLine="480" w:firstLineChars="200"/>
        <w:rPr>
          <w:rFonts w:ascii="宋体" w:hAnsi="宋体" w:cs="宋体"/>
          <w:color w:val="000000"/>
          <w:sz w:val="24"/>
        </w:rPr>
      </w:pPr>
      <w:r>
        <w:rPr>
          <w:rFonts w:hint="eastAsia" w:ascii="宋体" w:hAnsi="宋体" w:cs="宋体"/>
          <w:color w:val="000000"/>
          <w:sz w:val="24"/>
        </w:rPr>
        <w:t>4、承包方式：固定总价包干</w:t>
      </w:r>
    </w:p>
    <w:p>
      <w:pPr>
        <w:spacing w:line="600" w:lineRule="auto"/>
        <w:outlineLvl w:val="0"/>
        <w:rPr>
          <w:rFonts w:ascii="宋体" w:hAnsi="宋体" w:cs="宋体"/>
          <w:b/>
          <w:color w:val="000000"/>
          <w:spacing w:val="8"/>
          <w:sz w:val="24"/>
        </w:rPr>
      </w:pPr>
      <w:r>
        <w:rPr>
          <w:rFonts w:hint="eastAsia" w:ascii="宋体" w:hAnsi="宋体" w:cs="宋体"/>
          <w:b/>
          <w:color w:val="000000"/>
          <w:spacing w:val="8"/>
          <w:sz w:val="24"/>
        </w:rPr>
        <w:t>第二条  工期要求</w:t>
      </w:r>
    </w:p>
    <w:p>
      <w:pPr>
        <w:spacing w:line="360" w:lineRule="auto"/>
        <w:ind w:firstLine="480"/>
        <w:rPr>
          <w:rFonts w:ascii="宋体" w:hAnsi="宋体"/>
          <w:color w:val="000000"/>
          <w:sz w:val="24"/>
        </w:rPr>
      </w:pPr>
      <w:r>
        <w:rPr>
          <w:rFonts w:hint="eastAsia" w:ascii="宋体" w:hAnsi="宋体"/>
          <w:color w:val="000000"/>
          <w:sz w:val="24"/>
        </w:rPr>
        <w:t>1、自本合同签订之日起3</w:t>
      </w:r>
      <w:r>
        <w:rPr>
          <w:rFonts w:ascii="宋体" w:hAnsi="宋体"/>
          <w:color w:val="000000"/>
          <w:sz w:val="24"/>
        </w:rPr>
        <w:t>0</w:t>
      </w:r>
      <w:r>
        <w:rPr>
          <w:rFonts w:hint="eastAsia" w:ascii="宋体" w:hAnsi="宋体"/>
          <w:color w:val="000000"/>
          <w:sz w:val="24"/>
        </w:rPr>
        <w:t>日历天内完成施工。</w:t>
      </w:r>
    </w:p>
    <w:p>
      <w:pPr>
        <w:spacing w:line="360" w:lineRule="auto"/>
        <w:ind w:firstLine="480"/>
        <w:rPr>
          <w:rFonts w:ascii="宋体" w:hAnsi="宋体"/>
          <w:color w:val="000000"/>
          <w:sz w:val="24"/>
        </w:rPr>
      </w:pPr>
      <w:r>
        <w:rPr>
          <w:rFonts w:hint="eastAsia" w:ascii="宋体" w:hAnsi="宋体"/>
          <w:color w:val="000000"/>
          <w:sz w:val="24"/>
        </w:rPr>
        <w:t>2、因非乙方原因造成停工，工期相应顺延，但甲方不予以任何费用补偿。</w:t>
      </w:r>
    </w:p>
    <w:p>
      <w:pPr>
        <w:spacing w:line="600" w:lineRule="auto"/>
        <w:outlineLvl w:val="0"/>
        <w:rPr>
          <w:rFonts w:ascii="宋体" w:hAnsi="宋体" w:cs="宋体"/>
          <w:b/>
          <w:color w:val="000000"/>
          <w:spacing w:val="8"/>
          <w:sz w:val="24"/>
        </w:rPr>
      </w:pPr>
      <w:r>
        <w:rPr>
          <w:rFonts w:hint="eastAsia" w:ascii="宋体" w:hAnsi="宋体" w:cs="宋体"/>
          <w:b/>
          <w:color w:val="000000"/>
          <w:spacing w:val="8"/>
          <w:sz w:val="24"/>
        </w:rPr>
        <w:t>第三条  质量标准</w:t>
      </w:r>
    </w:p>
    <w:p>
      <w:pPr>
        <w:spacing w:line="360" w:lineRule="auto"/>
        <w:ind w:firstLine="48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工程质量应</w:t>
      </w:r>
      <w:r>
        <w:rPr>
          <w:rFonts w:hint="eastAsia" w:ascii="宋体" w:hAnsi="宋体"/>
          <w:bCs/>
          <w:color w:val="000000"/>
          <w:sz w:val="24"/>
        </w:rPr>
        <w:t>达到</w:t>
      </w:r>
      <w:r>
        <w:rPr>
          <w:rFonts w:hint="eastAsia" w:ascii="宋体" w:hAnsi="宋体"/>
          <w:bCs/>
          <w:color w:val="000000"/>
          <w:sz w:val="24"/>
          <w:u w:val="single"/>
        </w:rPr>
        <w:t>国家、省、市及行业现行有关工程建设技术标准的合格标准。</w:t>
      </w:r>
      <w:r>
        <w:rPr>
          <w:rFonts w:ascii="宋体" w:hAnsi="宋体" w:cs="宋体"/>
          <w:color w:val="000000"/>
          <w:sz w:val="24"/>
        </w:rPr>
        <w:t>以国家或行业的质量检验评定标准为依据。</w:t>
      </w:r>
    </w:p>
    <w:p>
      <w:pPr>
        <w:spacing w:line="360" w:lineRule="auto"/>
        <w:ind w:firstLine="480"/>
        <w:rPr>
          <w:rFonts w:ascii="宋体" w:hAnsi="宋体" w:cs="宋体"/>
          <w:color w:val="000000"/>
          <w:sz w:val="24"/>
        </w:rPr>
      </w:pPr>
      <w:r>
        <w:rPr>
          <w:rFonts w:hint="eastAsia" w:ascii="宋体" w:hAnsi="宋体" w:cs="宋体"/>
          <w:color w:val="000000"/>
          <w:sz w:val="24"/>
        </w:rPr>
        <w:t>2、乙方</w:t>
      </w:r>
      <w:r>
        <w:rPr>
          <w:rFonts w:ascii="宋体" w:hAnsi="宋体" w:cs="宋体"/>
          <w:color w:val="000000"/>
          <w:sz w:val="24"/>
        </w:rPr>
        <w:t>应建立质量保证体系，</w:t>
      </w:r>
      <w:r>
        <w:rPr>
          <w:rFonts w:hint="eastAsia" w:ascii="宋体" w:hAnsi="宋体" w:cs="宋体"/>
          <w:color w:val="000000"/>
          <w:sz w:val="24"/>
        </w:rPr>
        <w:t>甲方</w:t>
      </w:r>
      <w:r>
        <w:rPr>
          <w:rFonts w:ascii="宋体" w:hAnsi="宋体" w:cs="宋体"/>
          <w:color w:val="000000"/>
          <w:sz w:val="24"/>
        </w:rPr>
        <w:t>有权对体系的任何方面进行审查。</w:t>
      </w:r>
      <w:r>
        <w:rPr>
          <w:rFonts w:hint="eastAsia" w:ascii="宋体" w:hAnsi="宋体" w:cs="宋体"/>
          <w:color w:val="000000"/>
          <w:sz w:val="24"/>
        </w:rPr>
        <w:t>乙方应</w:t>
      </w:r>
      <w:r>
        <w:rPr>
          <w:rFonts w:ascii="宋体" w:hAnsi="宋体" w:cs="宋体"/>
          <w:color w:val="000000"/>
          <w:sz w:val="24"/>
        </w:rPr>
        <w:t>遵守质量保证体系</w:t>
      </w:r>
      <w:r>
        <w:rPr>
          <w:rFonts w:hint="eastAsia" w:ascii="宋体" w:hAnsi="宋体" w:cs="宋体"/>
          <w:color w:val="000000"/>
          <w:sz w:val="24"/>
        </w:rPr>
        <w:t>，以及</w:t>
      </w:r>
      <w:r>
        <w:rPr>
          <w:rFonts w:ascii="宋体" w:hAnsi="宋体" w:cs="宋体"/>
          <w:color w:val="000000"/>
          <w:sz w:val="24"/>
        </w:rPr>
        <w:t>合同约定的</w:t>
      </w:r>
      <w:r>
        <w:rPr>
          <w:rFonts w:hint="eastAsia" w:ascii="宋体" w:hAnsi="宋体" w:cs="宋体"/>
          <w:color w:val="000000"/>
          <w:sz w:val="24"/>
        </w:rPr>
        <w:t>乙方</w:t>
      </w:r>
      <w:r>
        <w:rPr>
          <w:rFonts w:ascii="宋体" w:hAnsi="宋体" w:cs="宋体"/>
          <w:color w:val="000000"/>
          <w:sz w:val="24"/>
        </w:rPr>
        <w:t>的任何义务和职责。</w:t>
      </w:r>
    </w:p>
    <w:p>
      <w:pPr>
        <w:spacing w:line="360" w:lineRule="auto"/>
        <w:ind w:firstLine="480"/>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因</w:t>
      </w:r>
      <w:r>
        <w:rPr>
          <w:rFonts w:hint="eastAsia" w:ascii="宋体" w:hAnsi="宋体" w:cs="宋体"/>
          <w:color w:val="000000"/>
          <w:sz w:val="24"/>
        </w:rPr>
        <w:t>乙方</w:t>
      </w:r>
      <w:r>
        <w:rPr>
          <w:rFonts w:ascii="宋体" w:hAnsi="宋体" w:cs="宋体"/>
          <w:color w:val="000000"/>
          <w:sz w:val="24"/>
        </w:rPr>
        <w:t>原因造成工程质量未达到合同约定标准</w:t>
      </w:r>
      <w:r>
        <w:rPr>
          <w:rFonts w:hint="eastAsia" w:ascii="宋体" w:hAnsi="宋体" w:cs="宋体"/>
          <w:color w:val="000000"/>
          <w:sz w:val="24"/>
        </w:rPr>
        <w:t>或国家、行业质量检验评定标准</w:t>
      </w:r>
      <w:r>
        <w:rPr>
          <w:rFonts w:ascii="宋体" w:hAnsi="宋体" w:cs="宋体"/>
          <w:color w:val="000000"/>
          <w:sz w:val="24"/>
        </w:rPr>
        <w:t>的，</w:t>
      </w:r>
      <w:r>
        <w:rPr>
          <w:rFonts w:hint="eastAsia" w:ascii="宋体" w:hAnsi="宋体" w:cs="宋体"/>
          <w:color w:val="000000"/>
          <w:sz w:val="24"/>
        </w:rPr>
        <w:t>甲方</w:t>
      </w:r>
      <w:r>
        <w:rPr>
          <w:rFonts w:ascii="宋体" w:hAnsi="宋体" w:cs="宋体"/>
          <w:color w:val="000000"/>
          <w:sz w:val="24"/>
        </w:rPr>
        <w:t>有权要求</w:t>
      </w:r>
      <w:r>
        <w:rPr>
          <w:rFonts w:hint="eastAsia" w:ascii="宋体" w:hAnsi="宋体" w:cs="宋体"/>
          <w:color w:val="000000"/>
          <w:sz w:val="24"/>
        </w:rPr>
        <w:t>乙方</w:t>
      </w:r>
      <w:r>
        <w:rPr>
          <w:rFonts w:ascii="宋体" w:hAnsi="宋体" w:cs="宋体"/>
          <w:color w:val="000000"/>
          <w:sz w:val="24"/>
        </w:rPr>
        <w:t>返工直至工程质量达到合同约定的标准</w:t>
      </w:r>
      <w:r>
        <w:rPr>
          <w:rFonts w:hint="eastAsia" w:ascii="宋体" w:hAnsi="宋体" w:cs="宋体"/>
          <w:color w:val="000000"/>
          <w:sz w:val="24"/>
        </w:rPr>
        <w:t>或国家、行业质量检验评定标准</w:t>
      </w:r>
      <w:r>
        <w:rPr>
          <w:rFonts w:ascii="宋体" w:hAnsi="宋体" w:cs="宋体"/>
          <w:color w:val="000000"/>
          <w:sz w:val="24"/>
        </w:rPr>
        <w:t>为止，并由</w:t>
      </w:r>
      <w:r>
        <w:rPr>
          <w:rFonts w:hint="eastAsia" w:ascii="宋体" w:hAnsi="宋体" w:cs="宋体"/>
          <w:color w:val="000000"/>
          <w:sz w:val="24"/>
        </w:rPr>
        <w:t>乙方</w:t>
      </w:r>
      <w:r>
        <w:rPr>
          <w:rFonts w:ascii="宋体" w:hAnsi="宋体" w:cs="宋体"/>
          <w:color w:val="000000"/>
          <w:sz w:val="24"/>
        </w:rPr>
        <w:t>承担由此增加的费用和（或）延误的工期</w:t>
      </w:r>
      <w:r>
        <w:rPr>
          <w:rFonts w:hint="eastAsia" w:ascii="宋体" w:hAnsi="宋体" w:cs="宋体"/>
          <w:color w:val="000000"/>
          <w:sz w:val="24"/>
        </w:rPr>
        <w:t>，并承担相应的违约责任</w:t>
      </w:r>
      <w:r>
        <w:rPr>
          <w:rFonts w:ascii="宋体" w:hAnsi="宋体" w:cs="宋体"/>
          <w:color w:val="000000"/>
          <w:sz w:val="24"/>
        </w:rPr>
        <w:t>。</w:t>
      </w:r>
    </w:p>
    <w:p>
      <w:pPr>
        <w:spacing w:line="360" w:lineRule="auto"/>
        <w:ind w:firstLine="420" w:firstLineChars="175"/>
        <w:outlineLvl w:val="1"/>
        <w:rPr>
          <w:rFonts w:ascii="宋体" w:hAnsi="宋体" w:cs="宋体"/>
          <w:color w:val="000000"/>
          <w:sz w:val="24"/>
        </w:rPr>
      </w:pPr>
      <w:r>
        <w:rPr>
          <w:rFonts w:hint="eastAsia" w:ascii="宋体" w:hAnsi="宋体" w:cs="宋体"/>
          <w:color w:val="000000"/>
          <w:sz w:val="24"/>
        </w:rPr>
        <w:t>4、材料进场前需经甲方现场确认后方可投入使用。</w:t>
      </w:r>
    </w:p>
    <w:p>
      <w:pPr>
        <w:spacing w:line="600" w:lineRule="auto"/>
        <w:outlineLvl w:val="0"/>
        <w:rPr>
          <w:rFonts w:ascii="宋体" w:hAnsi="宋体" w:cs="宋体"/>
          <w:b/>
          <w:color w:val="000000"/>
          <w:spacing w:val="8"/>
          <w:sz w:val="24"/>
        </w:rPr>
      </w:pPr>
      <w:r>
        <w:rPr>
          <w:rFonts w:hint="eastAsia" w:ascii="宋体" w:hAnsi="宋体" w:cs="宋体"/>
          <w:b/>
          <w:color w:val="000000"/>
          <w:spacing w:val="8"/>
          <w:sz w:val="24"/>
        </w:rPr>
        <w:t>第四条  费用及付款方式</w:t>
      </w:r>
    </w:p>
    <w:p>
      <w:pPr>
        <w:spacing w:line="360" w:lineRule="auto"/>
        <w:ind w:firstLine="480"/>
        <w:rPr>
          <w:rFonts w:ascii="宋体" w:hAnsi="宋体" w:cs="宋体"/>
          <w:color w:val="000000"/>
          <w:sz w:val="24"/>
        </w:rPr>
      </w:pPr>
      <w:r>
        <w:rPr>
          <w:rFonts w:hint="eastAsia" w:ascii="宋体" w:hAnsi="宋体" w:cs="宋体"/>
          <w:color w:val="000000"/>
          <w:sz w:val="24"/>
        </w:rPr>
        <w:t>（一）工程量清单</w:t>
      </w:r>
    </w:p>
    <w:p>
      <w:pPr>
        <w:spacing w:line="360" w:lineRule="auto"/>
        <w:ind w:firstLine="480"/>
        <w:rPr>
          <w:rFonts w:ascii="宋体" w:hAnsi="宋体" w:cs="宋体"/>
          <w:color w:val="000000"/>
          <w:sz w:val="24"/>
        </w:rPr>
      </w:pPr>
      <w:r>
        <w:rPr>
          <w:rFonts w:hint="eastAsia" w:ascii="宋体" w:hAnsi="宋体" w:cs="宋体"/>
          <w:color w:val="000000"/>
          <w:sz w:val="24"/>
        </w:rPr>
        <w:t>上述费用包含但不限于人工费、材料费（材料单价、场内外装卸运输费），机械费（机械进出场费）、措施费、施工水电接驳费、安全文明施工措施费、管理费、利润及全过程中保险费、风险费、税金等费用。</w:t>
      </w:r>
    </w:p>
    <w:p>
      <w:pPr>
        <w:spacing w:line="360" w:lineRule="auto"/>
        <w:ind w:firstLine="480"/>
        <w:rPr>
          <w:rFonts w:ascii="宋体" w:hAnsi="宋体" w:cs="宋体"/>
          <w:color w:val="000000"/>
          <w:sz w:val="24"/>
        </w:rPr>
      </w:pPr>
      <w:r>
        <w:rPr>
          <w:rFonts w:hint="eastAsia" w:ascii="宋体" w:hAnsi="宋体" w:cs="宋体"/>
          <w:color w:val="000000"/>
          <w:sz w:val="24"/>
        </w:rPr>
        <w:t>本合同为固定总价合同，合同价：（</w:t>
      </w:r>
      <w:r>
        <w:rPr>
          <w:rFonts w:hint="eastAsia" w:ascii="宋体" w:hAnsi="宋体" w:cs="宋体"/>
          <w:color w:val="000000"/>
          <w:sz w:val="24"/>
          <w:u w:val="single"/>
        </w:rPr>
        <w:t>￥             元）</w:t>
      </w:r>
      <w:r>
        <w:rPr>
          <w:rFonts w:hint="eastAsia" w:ascii="宋体" w:hAnsi="宋体" w:cs="宋体"/>
          <w:color w:val="000000"/>
          <w:sz w:val="24"/>
        </w:rPr>
        <w:t xml:space="preserve">（含规费、税金），除本合同另有约定的外，甲方无需再向乙方支付其他任何费用。  </w:t>
      </w:r>
    </w:p>
    <w:p>
      <w:pPr>
        <w:spacing w:line="360" w:lineRule="auto"/>
        <w:ind w:firstLine="480"/>
        <w:rPr>
          <w:rFonts w:ascii="宋体" w:hAnsi="宋体" w:cs="宋体"/>
          <w:color w:val="000000"/>
          <w:sz w:val="24"/>
        </w:rPr>
      </w:pPr>
      <w:r>
        <w:rPr>
          <w:rFonts w:hint="eastAsia" w:ascii="宋体" w:hAnsi="宋体" w:cs="宋体"/>
          <w:color w:val="000000"/>
          <w:sz w:val="24"/>
        </w:rPr>
        <w:t>（二）付款方式</w:t>
      </w:r>
    </w:p>
    <w:p>
      <w:pPr>
        <w:pStyle w:val="19"/>
        <w:widowControl/>
        <w:shd w:val="clear" w:color="auto" w:fill="FFFFFF"/>
        <w:spacing w:before="100" w:beforeAutospacing="1" w:after="100" w:afterAutospacing="1" w:line="360" w:lineRule="auto"/>
        <w:ind w:firstLine="480"/>
        <w:jc w:val="left"/>
        <w:rPr>
          <w:rFonts w:ascii="宋体" w:hAnsi="宋体" w:cs="宋体"/>
          <w:color w:val="000000"/>
          <w:sz w:val="24"/>
        </w:rPr>
      </w:pPr>
      <w:r>
        <w:rPr>
          <w:rFonts w:hint="eastAsia" w:ascii="宋体" w:hAnsi="宋体" w:cs="宋体"/>
          <w:color w:val="000000"/>
          <w:sz w:val="24"/>
        </w:rPr>
        <w:t>1、工程预付款的支付</w:t>
      </w:r>
    </w:p>
    <w:p>
      <w:pPr>
        <w:pStyle w:val="19"/>
        <w:widowControl/>
        <w:shd w:val="clear" w:color="auto" w:fill="FFFFFF"/>
        <w:spacing w:before="100" w:beforeAutospacing="1" w:after="100" w:afterAutospacing="1"/>
        <w:ind w:firstLine="480"/>
        <w:jc w:val="left"/>
        <w:rPr>
          <w:rFonts w:ascii="宋体" w:hAnsi="宋体" w:cs="宋体"/>
          <w:color w:val="000000"/>
          <w:sz w:val="24"/>
        </w:rPr>
      </w:pPr>
      <w:r>
        <w:rPr>
          <w:rFonts w:hint="eastAsia" w:ascii="宋体" w:hAnsi="宋体" w:cs="宋体"/>
          <w:color w:val="000000"/>
          <w:sz w:val="24"/>
        </w:rPr>
        <w:t>（1）本工程的工程预付款比例为签约合同价的30%，即人民币：（小写￥ 元）；</w:t>
      </w:r>
    </w:p>
    <w:p>
      <w:pPr>
        <w:pStyle w:val="19"/>
        <w:widowControl/>
        <w:shd w:val="clear" w:color="auto" w:fill="FFFFFF"/>
        <w:spacing w:before="100" w:beforeAutospacing="1" w:after="100" w:afterAutospacing="1"/>
        <w:ind w:firstLine="480"/>
        <w:jc w:val="left"/>
        <w:rPr>
          <w:rFonts w:ascii="宋体" w:hAnsi="宋体" w:cs="宋体"/>
          <w:color w:val="000000"/>
          <w:sz w:val="24"/>
        </w:rPr>
      </w:pPr>
      <w:r>
        <w:rPr>
          <w:rFonts w:hint="eastAsia" w:ascii="宋体" w:hAnsi="宋体" w:cs="宋体"/>
          <w:color w:val="000000"/>
          <w:sz w:val="24"/>
        </w:rPr>
        <w:t>（2）甲方向乙方支付工程预付款的时间：合同签订且工程开工（以开工通知书为准</w:t>
      </w:r>
      <w:r>
        <w:rPr>
          <w:rFonts w:ascii="宋体" w:hAnsi="宋体" w:cs="宋体"/>
          <w:color w:val="000000"/>
          <w:sz w:val="24"/>
        </w:rPr>
        <w:t>）</w:t>
      </w:r>
      <w:r>
        <w:rPr>
          <w:rFonts w:hint="eastAsia" w:ascii="宋体" w:hAnsi="宋体" w:cs="宋体"/>
          <w:color w:val="000000"/>
          <w:sz w:val="24"/>
        </w:rPr>
        <w:t>后</w:t>
      </w:r>
      <w:r>
        <w:rPr>
          <w:rFonts w:hint="eastAsia" w:ascii="宋体" w:hAnsi="宋体" w:cs="宋体"/>
          <w:color w:val="000000"/>
          <w:sz w:val="24"/>
          <w:u w:val="single"/>
        </w:rPr>
        <w:t>5</w:t>
      </w:r>
      <w:r>
        <w:rPr>
          <w:rFonts w:hint="eastAsia" w:ascii="宋体" w:hAnsi="宋体" w:cs="宋体"/>
          <w:color w:val="000000"/>
          <w:sz w:val="24"/>
        </w:rPr>
        <w:t>个工作日内支付；</w:t>
      </w:r>
      <w:r>
        <w:rPr>
          <w:rFonts w:ascii="宋体" w:hAnsi="宋体" w:cs="宋体"/>
          <w:color w:val="000000"/>
          <w:sz w:val="24"/>
        </w:rPr>
        <w:t xml:space="preserve"> </w:t>
      </w:r>
    </w:p>
    <w:p>
      <w:pPr>
        <w:pStyle w:val="19"/>
        <w:widowControl/>
        <w:shd w:val="clear" w:color="auto" w:fill="FFFFFF"/>
        <w:spacing w:before="100" w:beforeAutospacing="1" w:after="100" w:afterAutospacing="1"/>
        <w:ind w:firstLine="480"/>
        <w:jc w:val="left"/>
        <w:rPr>
          <w:rFonts w:ascii="宋体" w:hAnsi="宋体" w:cs="宋体"/>
          <w:color w:val="000000"/>
          <w:sz w:val="24"/>
        </w:rPr>
      </w:pPr>
      <w:r>
        <w:rPr>
          <w:rFonts w:hint="eastAsia" w:ascii="宋体" w:hAnsi="宋体" w:cs="宋体"/>
          <w:color w:val="000000"/>
          <w:sz w:val="24"/>
        </w:rPr>
        <w:t>（3）支付预付款之前，还应具备的条件：①本合同已完成签订；②乙方已完成驻地建设，并且主要人员和设备到场，甲方书面通知为准；③乙方提供相关等额增值税专用发票。④工程预付款扣回的起扣点：</w:t>
      </w:r>
      <w:r>
        <w:rPr>
          <w:rFonts w:hint="eastAsia" w:ascii="宋体" w:hAnsi="宋体" w:cs="宋体"/>
          <w:color w:val="000000"/>
          <w:sz w:val="24"/>
          <w:u w:val="single"/>
        </w:rPr>
        <w:t>不扣回</w:t>
      </w:r>
      <w:r>
        <w:rPr>
          <w:rFonts w:hint="eastAsia" w:ascii="宋体" w:hAnsi="宋体" w:cs="宋体"/>
          <w:color w:val="000000"/>
          <w:sz w:val="24"/>
        </w:rPr>
        <w:t>；</w:t>
      </w:r>
    </w:p>
    <w:p>
      <w:pPr>
        <w:pStyle w:val="19"/>
        <w:widowControl/>
        <w:shd w:val="clear" w:color="auto" w:fill="FFFFFF"/>
        <w:spacing w:before="100" w:beforeAutospacing="1" w:after="100" w:afterAutospacing="1"/>
        <w:ind w:firstLine="480"/>
        <w:jc w:val="left"/>
        <w:rPr>
          <w:rFonts w:ascii="宋体" w:hAnsi="宋体" w:cs="宋体"/>
          <w:color w:val="000000"/>
          <w:sz w:val="24"/>
        </w:rPr>
      </w:pPr>
      <w:r>
        <w:rPr>
          <w:rFonts w:hint="eastAsia" w:ascii="宋体" w:hAnsi="宋体" w:cs="宋体"/>
          <w:color w:val="000000"/>
          <w:sz w:val="24"/>
        </w:rPr>
        <w:t>（4）预付款中已包含安全文明施工措施费。</w:t>
      </w:r>
    </w:p>
    <w:p>
      <w:pPr>
        <w:pStyle w:val="19"/>
        <w:widowControl/>
        <w:shd w:val="clear" w:color="auto" w:fill="FFFFFF"/>
        <w:spacing w:before="100" w:beforeAutospacing="1" w:after="100" w:afterAutospacing="1" w:line="360" w:lineRule="auto"/>
        <w:ind w:firstLine="480"/>
        <w:jc w:val="left"/>
        <w:rPr>
          <w:rFonts w:ascii="宋体" w:hAnsi="宋体" w:cs="宋体"/>
          <w:color w:val="000000"/>
          <w:sz w:val="24"/>
        </w:rPr>
      </w:pPr>
      <w:r>
        <w:rPr>
          <w:rFonts w:hint="eastAsia" w:ascii="宋体" w:hAnsi="宋体" w:cs="宋体"/>
          <w:color w:val="000000"/>
          <w:sz w:val="24"/>
        </w:rPr>
        <w:t>2、工程通过甲方验收（以甲方出具的竣工验收合格单为准），付至合同总价的97%，即人民币：（小写￥元）；</w:t>
      </w:r>
    </w:p>
    <w:p>
      <w:pPr>
        <w:pStyle w:val="19"/>
        <w:widowControl/>
        <w:shd w:val="clear" w:color="auto" w:fill="FFFFFF"/>
        <w:spacing w:before="100" w:beforeAutospacing="1" w:after="100" w:afterAutospacing="1" w:line="360" w:lineRule="auto"/>
        <w:ind w:firstLine="480"/>
        <w:rPr>
          <w:rFonts w:ascii="宋体" w:hAnsi="宋体" w:cs="宋体"/>
          <w:color w:val="000000"/>
          <w:sz w:val="24"/>
        </w:rPr>
      </w:pPr>
      <w:r>
        <w:rPr>
          <w:rFonts w:hint="eastAsia" w:ascii="宋体" w:hAnsi="宋体" w:cs="宋体"/>
          <w:color w:val="000000"/>
          <w:sz w:val="24"/>
        </w:rPr>
        <w:t>3、通过甲方审核后，按甲方最终确认的结算金额扣除质量保证金，结清剩余款项，乙方须同时提供质保金的增值税专用发票；</w:t>
      </w:r>
    </w:p>
    <w:p>
      <w:pPr>
        <w:pStyle w:val="19"/>
        <w:widowControl/>
        <w:shd w:val="clear" w:color="auto" w:fill="FFFFFF"/>
        <w:spacing w:before="100" w:beforeAutospacing="1" w:after="100" w:afterAutospacing="1" w:line="360" w:lineRule="auto"/>
        <w:ind w:firstLine="480"/>
        <w:rPr>
          <w:rFonts w:ascii="宋体" w:hAnsi="宋体" w:cs="宋体"/>
          <w:color w:val="000000"/>
          <w:sz w:val="24"/>
        </w:rPr>
      </w:pPr>
      <w:r>
        <w:rPr>
          <w:rFonts w:hint="eastAsia" w:ascii="宋体" w:hAnsi="宋体" w:cs="宋体"/>
          <w:color w:val="000000"/>
          <w:sz w:val="24"/>
        </w:rPr>
        <w:t>4、甲方向乙方支付工程款时，乙方需向甲方提供等额增值税专用发票，否则甲方有权拒绝付款且不承担任何责任，由此造成的一切损失和后果由乙方承担。同时，乙方保证所提供发票的真实性，一经发现假发票，除补真票外，并按相关税法规定处以双倍罚款及滞纳金，如因提供虚假发票造成甲方损失的，甲方将永久保留追索损失的权利；</w:t>
      </w:r>
    </w:p>
    <w:p>
      <w:pPr>
        <w:pStyle w:val="19"/>
        <w:widowControl/>
        <w:shd w:val="clear" w:color="auto" w:fill="FFFFFF"/>
        <w:spacing w:before="100" w:beforeAutospacing="1" w:after="100" w:afterAutospacing="1" w:line="360" w:lineRule="auto"/>
        <w:ind w:firstLine="480"/>
        <w:rPr>
          <w:rFonts w:ascii="宋体" w:hAnsi="宋体" w:cs="宋体"/>
          <w:color w:val="000000"/>
          <w:sz w:val="24"/>
        </w:rPr>
      </w:pPr>
      <w:r>
        <w:rPr>
          <w:rFonts w:hint="eastAsia" w:ascii="宋体" w:hAnsi="宋体" w:cs="宋体"/>
          <w:color w:val="000000"/>
          <w:sz w:val="24"/>
        </w:rPr>
        <w:t>5、本工程约定的工程质量保证金为工程结算价的3%，于工程竣工验收合格之日起满二年后，工程保修期满后，工程无保修质量问题后的30天内，无息返还（扣除所有扣款后的费用总额）。但不免除乙方在工程保修期内的保修责任。</w:t>
      </w:r>
    </w:p>
    <w:p>
      <w:pPr>
        <w:spacing w:line="360" w:lineRule="auto"/>
        <w:ind w:firstLine="480"/>
        <w:rPr>
          <w:rFonts w:ascii="宋体" w:hAnsi="宋体" w:cs="宋体"/>
          <w:color w:val="000000"/>
          <w:sz w:val="24"/>
        </w:rPr>
      </w:pPr>
      <w:r>
        <w:rPr>
          <w:rFonts w:hint="eastAsia" w:ascii="宋体" w:hAnsi="宋体" w:cs="宋体"/>
          <w:color w:val="000000"/>
          <w:sz w:val="24"/>
        </w:rPr>
        <w:t>（三）合同约定工程范围外的变更、签证工程价款确定方法</w:t>
      </w:r>
    </w:p>
    <w:p>
      <w:pPr>
        <w:spacing w:line="360" w:lineRule="auto"/>
        <w:ind w:firstLine="480"/>
        <w:rPr>
          <w:rFonts w:ascii="宋体" w:hAnsi="宋体" w:cs="宋体"/>
          <w:color w:val="000000"/>
          <w:sz w:val="24"/>
        </w:rPr>
      </w:pPr>
      <w:r>
        <w:rPr>
          <w:rFonts w:hint="eastAsia" w:ascii="宋体" w:hAnsi="宋体" w:cs="宋体"/>
          <w:color w:val="000000"/>
          <w:sz w:val="24"/>
        </w:rPr>
        <w:t>按照规定的计价标准执行：（1）清单标准《建设工程工程量清单计价规范》（GB50500-2013）（2）定额标准:《深圳市建筑工程计价规程（2017）》、《深圳市建筑装饰工程消耗量标准（2003）（2014机械）》、《深圳市安装工程消耗量标准（2003）(2014机械)》、《深圳市建筑工程消耗量定额》（2016）。（3）材料价格标准：《深圳建设工程价格信息》（最新），信息价没有的，市场询价（市场询价不参与下浮）。（4）费率标准：《深圳市建设工程计价费率标准》（2018）（深建价[2018]25号）中推荐费率计取；按中标下浮率下浮确定变更工程部分的价格。</w:t>
      </w:r>
    </w:p>
    <w:p>
      <w:pPr>
        <w:spacing w:line="600" w:lineRule="auto"/>
        <w:outlineLvl w:val="0"/>
        <w:rPr>
          <w:rFonts w:ascii="宋体" w:hAnsi="宋体" w:cs="宋体"/>
          <w:b/>
          <w:color w:val="000000"/>
          <w:spacing w:val="8"/>
          <w:sz w:val="24"/>
        </w:rPr>
      </w:pPr>
      <w:r>
        <w:rPr>
          <w:rFonts w:hint="eastAsia" w:ascii="宋体" w:hAnsi="宋体" w:cs="宋体"/>
          <w:b/>
          <w:color w:val="000000"/>
          <w:spacing w:val="8"/>
          <w:sz w:val="24"/>
        </w:rPr>
        <w:t>第五条 双方义务</w:t>
      </w:r>
    </w:p>
    <w:p>
      <w:pPr>
        <w:spacing w:line="360" w:lineRule="auto"/>
        <w:ind w:firstLine="480"/>
        <w:jc w:val="left"/>
        <w:outlineLvl w:val="1"/>
        <w:rPr>
          <w:rFonts w:ascii="宋体" w:hAnsi="宋体" w:cs="宋体"/>
          <w:color w:val="000000"/>
          <w:sz w:val="24"/>
        </w:rPr>
      </w:pPr>
      <w:r>
        <w:rPr>
          <w:rFonts w:hint="eastAsia" w:ascii="宋体" w:hAnsi="宋体" w:cs="宋体"/>
          <w:color w:val="000000"/>
          <w:sz w:val="24"/>
        </w:rPr>
        <w:t>（一）甲方义务</w:t>
      </w:r>
    </w:p>
    <w:p>
      <w:pPr>
        <w:spacing w:line="360" w:lineRule="auto"/>
        <w:ind w:left="105" w:firstLine="420"/>
        <w:jc w:val="left"/>
        <w:rPr>
          <w:rFonts w:ascii="宋体" w:hAnsi="宋体" w:cs="宋体"/>
          <w:color w:val="000000"/>
          <w:sz w:val="24"/>
        </w:rPr>
      </w:pPr>
      <w:r>
        <w:rPr>
          <w:rFonts w:hint="eastAsia" w:ascii="宋体" w:hAnsi="宋体" w:cs="宋体"/>
          <w:color w:val="000000"/>
          <w:sz w:val="24"/>
        </w:rPr>
        <w:t>1、委派现场代表负责对施工进行全面管理，解决施工过程中出现的需要甲方协调的相关问题，并参与现场各种验收和签证工作。如变更现场代表应及时通知乙方。</w:t>
      </w:r>
    </w:p>
    <w:p>
      <w:pPr>
        <w:autoSpaceDE w:val="0"/>
        <w:autoSpaceDN w:val="0"/>
        <w:adjustRightInd w:val="0"/>
        <w:spacing w:line="360" w:lineRule="auto"/>
        <w:ind w:right="26" w:firstLine="480"/>
        <w:jc w:val="left"/>
        <w:rPr>
          <w:rFonts w:ascii="宋体" w:hAnsi="宋体" w:cs="宋体"/>
          <w:color w:val="000000"/>
          <w:sz w:val="24"/>
        </w:rPr>
      </w:pPr>
      <w:r>
        <w:rPr>
          <w:rFonts w:hint="eastAsia" w:ascii="宋体" w:hAnsi="宋体" w:cs="宋体"/>
          <w:color w:val="000000"/>
          <w:sz w:val="24"/>
        </w:rPr>
        <w:t>2、向乙方提供运输通道便利，提供现场用水、用电接驳点（水电费由乙方承担）。</w:t>
      </w:r>
    </w:p>
    <w:p>
      <w:pPr>
        <w:autoSpaceDE w:val="0"/>
        <w:autoSpaceDN w:val="0"/>
        <w:adjustRightInd w:val="0"/>
        <w:spacing w:line="360" w:lineRule="auto"/>
        <w:ind w:right="-58" w:firstLine="360" w:firstLineChars="150"/>
        <w:jc w:val="left"/>
        <w:rPr>
          <w:rFonts w:ascii="宋体" w:hAnsi="宋体" w:cs="宋体"/>
          <w:color w:val="000000"/>
          <w:sz w:val="24"/>
        </w:rPr>
      </w:pPr>
      <w:r>
        <w:rPr>
          <w:rFonts w:hint="eastAsia" w:ascii="宋体" w:hAnsi="宋体" w:cs="宋体"/>
          <w:color w:val="000000"/>
          <w:sz w:val="24"/>
        </w:rPr>
        <w:t xml:space="preserve"> 3、负责本合同约定的所有工程内容验收工作，自收到乙方提交的验收报告和相关文件资料后</w:t>
      </w:r>
      <w:r>
        <w:rPr>
          <w:rFonts w:ascii="宋体" w:hAnsi="宋体" w:cs="宋体"/>
          <w:color w:val="000000"/>
          <w:sz w:val="24"/>
        </w:rPr>
        <w:t>7</w:t>
      </w:r>
      <w:r>
        <w:rPr>
          <w:rFonts w:hint="eastAsia" w:ascii="宋体" w:hAnsi="宋体" w:cs="宋体"/>
          <w:color w:val="000000"/>
          <w:sz w:val="24"/>
        </w:rPr>
        <w:t>日内予以确认，并按合同约定支付款项。</w:t>
      </w:r>
    </w:p>
    <w:p>
      <w:pPr>
        <w:autoSpaceDE w:val="0"/>
        <w:autoSpaceDN w:val="0"/>
        <w:adjustRightInd w:val="0"/>
        <w:spacing w:line="360" w:lineRule="auto"/>
        <w:ind w:right="26" w:firstLine="480"/>
        <w:jc w:val="left"/>
        <w:rPr>
          <w:rFonts w:ascii="宋体" w:hAnsi="宋体" w:cs="宋体"/>
          <w:color w:val="000000"/>
          <w:sz w:val="24"/>
        </w:rPr>
      </w:pPr>
      <w:r>
        <w:rPr>
          <w:rFonts w:hint="eastAsia" w:ascii="宋体" w:hAnsi="宋体" w:cs="宋体"/>
          <w:color w:val="000000"/>
          <w:sz w:val="24"/>
        </w:rPr>
        <w:t>4、负责协调乙方与其他各承包单位的关系，并协助解决材料堆放场地。</w:t>
      </w:r>
    </w:p>
    <w:p>
      <w:pPr>
        <w:spacing w:line="360" w:lineRule="auto"/>
        <w:jc w:val="left"/>
        <w:outlineLvl w:val="1"/>
        <w:rPr>
          <w:rFonts w:ascii="宋体" w:hAnsi="宋体" w:cs="宋体"/>
          <w:color w:val="000000"/>
          <w:sz w:val="24"/>
        </w:rPr>
      </w:pPr>
      <w:r>
        <w:rPr>
          <w:rFonts w:hint="eastAsia" w:ascii="宋体" w:hAnsi="宋体" w:cs="宋体"/>
          <w:color w:val="000000"/>
          <w:sz w:val="24"/>
        </w:rPr>
        <w:t xml:space="preserve">   （二）乙方义务</w:t>
      </w:r>
    </w:p>
    <w:p>
      <w:pPr>
        <w:spacing w:line="360" w:lineRule="auto"/>
        <w:ind w:firstLine="480"/>
        <w:jc w:val="left"/>
        <w:rPr>
          <w:rFonts w:ascii="宋体" w:hAnsi="宋体" w:cs="宋体"/>
          <w:color w:val="000000"/>
          <w:sz w:val="24"/>
        </w:rPr>
      </w:pPr>
      <w:r>
        <w:rPr>
          <w:rFonts w:hint="eastAsia" w:ascii="宋体" w:hAnsi="宋体" w:cs="宋体"/>
          <w:color w:val="000000"/>
          <w:sz w:val="24"/>
        </w:rPr>
        <w:t>1、委派现场代表负责现场施工全面管理。该现场代表须持有与本项目相适应的资格证书</w:t>
      </w:r>
      <w:r>
        <w:rPr>
          <w:rFonts w:hint="eastAsia" w:ascii="宋体" w:hAnsi="宋体" w:cs="宋体"/>
          <w:i/>
          <w:iCs/>
          <w:color w:val="000000"/>
          <w:sz w:val="24"/>
        </w:rPr>
        <w:t>，</w:t>
      </w:r>
      <w:r>
        <w:rPr>
          <w:rFonts w:hint="eastAsia" w:ascii="宋体" w:hAnsi="宋体" w:cs="宋体"/>
          <w:color w:val="000000"/>
          <w:sz w:val="24"/>
        </w:rPr>
        <w:t>如变更现场代表应事先经甲方书面同意。</w:t>
      </w:r>
    </w:p>
    <w:p>
      <w:pPr>
        <w:spacing w:line="360" w:lineRule="auto"/>
        <w:ind w:firstLine="480"/>
        <w:jc w:val="left"/>
        <w:rPr>
          <w:rFonts w:ascii="宋体" w:hAnsi="宋体" w:cs="宋体"/>
          <w:color w:val="000000"/>
          <w:sz w:val="24"/>
        </w:rPr>
      </w:pPr>
      <w:r>
        <w:rPr>
          <w:rFonts w:hint="eastAsia" w:ascii="宋体" w:hAnsi="宋体" w:cs="宋体"/>
          <w:color w:val="000000"/>
          <w:sz w:val="24"/>
        </w:rPr>
        <w:t>2、乙方应当具备中华人民共和国政府认可的与本合同工程施工相应的资质证书。如因资质证书问题造成甲方损失的，乙方应当赔偿损失。</w:t>
      </w:r>
    </w:p>
    <w:p>
      <w:pPr>
        <w:spacing w:line="360" w:lineRule="auto"/>
        <w:ind w:firstLine="480"/>
        <w:jc w:val="left"/>
        <w:rPr>
          <w:rFonts w:ascii="宋体" w:hAnsi="宋体" w:cs="宋体"/>
          <w:color w:val="000000"/>
          <w:sz w:val="24"/>
        </w:rPr>
      </w:pPr>
      <w:r>
        <w:rPr>
          <w:rFonts w:hint="eastAsia" w:ascii="宋体" w:hAnsi="宋体" w:cs="宋体"/>
          <w:color w:val="000000"/>
          <w:sz w:val="24"/>
        </w:rPr>
        <w:t>4、乙方须按甲方确认的施工做法及技术要求进行施工，并按时提交施工验收报告，并对其提交成果报告的真实性、有效性、准确性负责。</w:t>
      </w:r>
    </w:p>
    <w:p>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 xml:space="preserve"> 5、达到本合同约定的付款条件并经甲方书面确认后应向甲方发出付款通知及提供相关资料。若乙方未及时提供前述资料，甲方可相应顺延付款时间，且不承担任何责任。</w:t>
      </w:r>
    </w:p>
    <w:p>
      <w:pPr>
        <w:snapToGrid w:val="0"/>
        <w:spacing w:line="360" w:lineRule="auto"/>
        <w:jc w:val="left"/>
        <w:rPr>
          <w:rFonts w:ascii="宋体" w:hAnsi="宋体" w:cs="宋体"/>
          <w:color w:val="000000"/>
          <w:sz w:val="24"/>
        </w:rPr>
      </w:pPr>
      <w:r>
        <w:rPr>
          <w:rFonts w:hint="eastAsia" w:ascii="宋体" w:hAnsi="宋体" w:cs="宋体"/>
          <w:color w:val="000000"/>
          <w:sz w:val="24"/>
        </w:rPr>
        <w:t xml:space="preserve">    7、按相关安全法规进行安全工作，遵守甲方施工现场管理的有关规定，承担在工作过程中的防火、防盗、防止意外事故发生等安全责任。若出现安全问题，责任由乙方自行承担，并赔偿给甲方造成的全部损失，包括但不限于甲方为此支出的赔偿款、和解金额、律师费用、诉讼费、仲裁费、保全费、公证费等。</w:t>
      </w:r>
    </w:p>
    <w:p>
      <w:pPr>
        <w:snapToGrid w:val="0"/>
        <w:spacing w:line="360" w:lineRule="auto"/>
        <w:ind w:left="10" w:leftChars="5" w:firstLine="480" w:firstLineChars="200"/>
        <w:jc w:val="left"/>
        <w:rPr>
          <w:rFonts w:ascii="宋体" w:hAnsi="宋体" w:cs="宋体"/>
          <w:color w:val="000000"/>
          <w:sz w:val="24"/>
        </w:rPr>
      </w:pPr>
      <w:r>
        <w:rPr>
          <w:rFonts w:hint="eastAsia" w:ascii="宋体" w:hAnsi="宋体" w:cs="宋体"/>
          <w:color w:val="000000"/>
          <w:sz w:val="24"/>
        </w:rPr>
        <w:t>8、乙方如在施工过程中损坏甲方现场的其他工程成品或半成品，乙方应赔偿给甲方全部损失，甲方有权在结算款中扣除。</w:t>
      </w:r>
    </w:p>
    <w:p>
      <w:pPr>
        <w:snapToGrid w:val="0"/>
        <w:spacing w:line="360" w:lineRule="auto"/>
        <w:ind w:left="10" w:leftChars="5" w:firstLine="480" w:firstLineChars="200"/>
        <w:jc w:val="left"/>
        <w:rPr>
          <w:rFonts w:ascii="宋体" w:hAnsi="宋体" w:cs="宋体"/>
          <w:color w:val="000000"/>
          <w:sz w:val="24"/>
        </w:rPr>
      </w:pPr>
      <w:r>
        <w:rPr>
          <w:rFonts w:hint="eastAsia" w:ascii="宋体" w:hAnsi="宋体" w:cs="宋体"/>
          <w:color w:val="000000"/>
          <w:sz w:val="24"/>
        </w:rPr>
        <w:t>9、乙方应按政策规定购买“建筑安全一切险”（含第三者责任险），费用已包含在合同总价中，甲方不另外支付。乙方必须承担在本工程施工期间发生的或本工程引致的人身伤亡及/或财产损害的包括但不限于费用、责任、损失、赔偿等一切法律责任，并须保障甲方免于承担该等责任。因乙方原因导致因侵犯第三方的合法权益而引起的任何针对甲方的索赔，乙方应负责应诉、并为甲方抗辩，或在甲方的要求下合作抗辩，保障甲方的利益不受损害，为甲方消除名誉方面的不良影响，并赔偿甲方因此而支出的费用，包括但不限于甲方为此支出的赔偿款、和解金额、律师费用、诉讼费、仲裁费、保全费、公证费等。</w:t>
      </w:r>
    </w:p>
    <w:p>
      <w:pPr>
        <w:spacing w:line="600" w:lineRule="auto"/>
        <w:outlineLvl w:val="0"/>
        <w:rPr>
          <w:rFonts w:ascii="宋体" w:hAnsi="宋体" w:cs="宋体"/>
          <w:b/>
          <w:color w:val="000000"/>
          <w:spacing w:val="8"/>
          <w:sz w:val="24"/>
        </w:rPr>
      </w:pPr>
      <w:r>
        <w:rPr>
          <w:rFonts w:hint="eastAsia" w:ascii="宋体" w:hAnsi="宋体" w:cs="宋体"/>
          <w:b/>
          <w:color w:val="000000"/>
          <w:spacing w:val="8"/>
          <w:sz w:val="24"/>
        </w:rPr>
        <w:t>第六条  违约责任</w:t>
      </w:r>
    </w:p>
    <w:p>
      <w:pPr>
        <w:spacing w:line="360" w:lineRule="auto"/>
        <w:ind w:firstLine="480"/>
        <w:rPr>
          <w:rFonts w:ascii="宋体" w:hAnsi="宋体" w:cs="宋体"/>
          <w:color w:val="000000"/>
          <w:sz w:val="24"/>
        </w:rPr>
      </w:pPr>
      <w:r>
        <w:rPr>
          <w:rFonts w:hint="eastAsia" w:ascii="宋体" w:hAnsi="宋体" w:cs="宋体"/>
          <w:color w:val="000000"/>
          <w:sz w:val="24"/>
        </w:rPr>
        <w:t>1、甲方未能按本合同约定提供施工场地及工作面，工期相应顺延，且甲方不承担任何责任。</w:t>
      </w:r>
    </w:p>
    <w:p>
      <w:pPr>
        <w:spacing w:line="360" w:lineRule="auto"/>
        <w:ind w:firstLine="480"/>
        <w:rPr>
          <w:rFonts w:ascii="宋体" w:hAnsi="宋体" w:cs="宋体"/>
          <w:color w:val="000000"/>
          <w:sz w:val="24"/>
        </w:rPr>
      </w:pPr>
      <w:r>
        <w:rPr>
          <w:rFonts w:hint="eastAsia" w:ascii="宋体" w:hAnsi="宋体" w:cs="宋体"/>
          <w:color w:val="000000"/>
          <w:sz w:val="24"/>
        </w:rPr>
        <w:t>2、乙方未能按合同约定时间完成合同义务的，乙方应承担违约责任。每逾期一日，按延期违约1000元/日历天，向甲方支付违约金。逾期超过5天的，甲方有权解除合同，乙方应返还甲方已支付的全部费用，并按照本条约定的赔偿标准向甲方支付违约金，如违约金不足以弥补甲方损失的，乙方应赔偿甲方全部损失。</w:t>
      </w:r>
    </w:p>
    <w:p>
      <w:pPr>
        <w:spacing w:line="360" w:lineRule="auto"/>
        <w:ind w:firstLine="480"/>
        <w:rPr>
          <w:rFonts w:ascii="宋体" w:hAnsi="宋体" w:cs="宋体"/>
          <w:color w:val="000000"/>
          <w:sz w:val="24"/>
        </w:rPr>
      </w:pPr>
      <w:r>
        <w:rPr>
          <w:rFonts w:hint="eastAsia" w:ascii="宋体" w:hAnsi="宋体" w:cs="宋体"/>
          <w:color w:val="000000"/>
          <w:sz w:val="24"/>
        </w:rPr>
        <w:t>3、若乙方所提交的验收报告及有关资料不完整，不齐全，或内容不符合甲方要求的，视为验收不合格，乙方应在甲方要求的期限内予以补齐或整改并承担逾期履行的违约责任，如经整改不合格或逾期超过5天的，甲方有权解除合同，并按本合同第六条第2款之约定承担违约责任。</w:t>
      </w:r>
    </w:p>
    <w:p>
      <w:pPr>
        <w:spacing w:line="360" w:lineRule="auto"/>
        <w:ind w:firstLine="480"/>
        <w:rPr>
          <w:rFonts w:ascii="宋体" w:hAnsi="宋体" w:cs="宋体"/>
          <w:color w:val="000000"/>
          <w:sz w:val="24"/>
        </w:rPr>
      </w:pPr>
      <w:r>
        <w:rPr>
          <w:rFonts w:hint="eastAsia" w:ascii="宋体" w:hAnsi="宋体" w:cs="宋体"/>
          <w:color w:val="000000"/>
          <w:sz w:val="24"/>
        </w:rPr>
        <w:t>4、如因乙方提交的成果报告造成甲方工程质量问题的，视为乙方违约。甲方有权解除合同，乙方应返还甲方已支付的全部费用并按照本合同签约合同价30%的标准向甲方支付违约金。</w:t>
      </w:r>
    </w:p>
    <w:p>
      <w:pPr>
        <w:spacing w:line="360" w:lineRule="auto"/>
        <w:ind w:firstLine="480"/>
        <w:rPr>
          <w:rFonts w:ascii="宋体" w:hAnsi="宋体" w:cs="宋体"/>
          <w:color w:val="000000"/>
          <w:sz w:val="24"/>
        </w:rPr>
      </w:pPr>
      <w:r>
        <w:rPr>
          <w:rFonts w:hint="eastAsia" w:ascii="宋体" w:hAnsi="宋体" w:cs="宋体"/>
          <w:color w:val="000000"/>
          <w:sz w:val="24"/>
        </w:rPr>
        <w:t>5、乙方应向甲方支付的违约金，甲方有权直接在应付而未付款中扣除，违约金不足以弥补甲方损失的，甲方可继续向乙方追偿。</w:t>
      </w:r>
    </w:p>
    <w:p>
      <w:pPr>
        <w:spacing w:line="360" w:lineRule="auto"/>
        <w:ind w:firstLine="480"/>
        <w:rPr>
          <w:rFonts w:ascii="宋体" w:hAnsi="宋体" w:cs="宋体"/>
          <w:color w:val="000000"/>
          <w:sz w:val="24"/>
        </w:rPr>
      </w:pPr>
      <w:r>
        <w:rPr>
          <w:rFonts w:hint="eastAsia" w:ascii="宋体" w:hAnsi="宋体" w:cs="宋体"/>
          <w:color w:val="000000"/>
          <w:sz w:val="24"/>
        </w:rPr>
        <w:t>6、乙方无权提前解除合同，否则视为违约，甲方有权选择解除合同或要求乙方继续履行合同。如甲方选择解除合同，则乙方应退还甲方已支付的全部款项，并向甲方支付本合同总价30%的违约金，如违约金不足以弥补甲方造成的损失，乙方应赔偿甲方全部损失。</w:t>
      </w:r>
    </w:p>
    <w:p>
      <w:pPr>
        <w:spacing w:line="360" w:lineRule="auto"/>
        <w:ind w:firstLine="480"/>
        <w:rPr>
          <w:rFonts w:ascii="宋体" w:hAnsi="宋体" w:cs="宋体"/>
          <w:color w:val="000000"/>
          <w:spacing w:val="6"/>
          <w:sz w:val="24"/>
        </w:rPr>
      </w:pPr>
      <w:r>
        <w:rPr>
          <w:rFonts w:ascii="宋体" w:hAnsi="宋体" w:cs="宋体"/>
          <w:color w:val="000000"/>
          <w:sz w:val="24"/>
        </w:rPr>
        <w:t>7</w:t>
      </w:r>
      <w:r>
        <w:rPr>
          <w:rFonts w:hint="eastAsia" w:ascii="宋体" w:hAnsi="宋体" w:cs="宋体"/>
          <w:color w:val="000000"/>
          <w:sz w:val="24"/>
        </w:rPr>
        <w:t>、如任何一方违约，守约方为维护权益向违约方追偿所发生的一切费用（包括但不限于律师费、诉讼费、保全费、担保费、交通费、差旅费、鉴定费等）均由违约方承担。</w:t>
      </w:r>
    </w:p>
    <w:p>
      <w:pPr>
        <w:spacing w:line="600" w:lineRule="auto"/>
        <w:outlineLvl w:val="0"/>
        <w:rPr>
          <w:rFonts w:ascii="宋体" w:hAnsi="宋体" w:cs="宋体"/>
          <w:b/>
          <w:color w:val="000000"/>
          <w:spacing w:val="8"/>
          <w:sz w:val="24"/>
        </w:rPr>
      </w:pPr>
      <w:r>
        <w:rPr>
          <w:rFonts w:hint="eastAsia" w:ascii="宋体" w:hAnsi="宋体" w:cs="宋体"/>
          <w:b/>
          <w:color w:val="000000"/>
          <w:spacing w:val="8"/>
          <w:sz w:val="24"/>
        </w:rPr>
        <w:t xml:space="preserve">第七条  </w:t>
      </w:r>
      <w:r>
        <w:rPr>
          <w:rFonts w:hint="eastAsia" w:ascii="宋体" w:hAnsi="宋体"/>
          <w:b/>
          <w:color w:val="000000" w:themeColor="text1"/>
          <w:sz w:val="24"/>
          <w14:textFill>
            <w14:solidFill>
              <w14:schemeClr w14:val="tx1"/>
            </w14:solidFill>
          </w14:textFill>
        </w:rPr>
        <w:t>措施项目清单（包括但不限于下列项目）的说明</w:t>
      </w:r>
    </w:p>
    <w:p>
      <w:pPr>
        <w:pStyle w:val="21"/>
        <w:spacing w:after="200" w:line="300" w:lineRule="auto"/>
        <w:ind w:firstLine="482" w:firstLineChars="200"/>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本项目措施费用包干，已包含在本合同第四条约定之合同总价中。</w:t>
      </w:r>
    </w:p>
    <w:p>
      <w:pPr>
        <w:pStyle w:val="21"/>
        <w:spacing w:after="200" w:line="300" w:lineRule="auto"/>
        <w:ind w:firstLine="482" w:firstLineChars="200"/>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1、安全文明施工措施费</w:t>
      </w:r>
    </w:p>
    <w:p>
      <w:pPr>
        <w:pStyle w:val="21"/>
        <w:spacing w:after="200"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安全文明施工措施费按照《深圳市建设工程计价规程（2017）》，内容包括施工企业临时设施、所有涉及工程安全和文明施工的费用等。</w:t>
      </w:r>
    </w:p>
    <w:p>
      <w:pPr>
        <w:pStyle w:val="21"/>
        <w:numPr>
          <w:ilvl w:val="0"/>
          <w:numId w:val="2"/>
        </w:numPr>
        <w:spacing w:after="200" w:line="30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临时设施费</w:t>
      </w:r>
      <w:r>
        <w:rPr>
          <w:rFonts w:hint="eastAsia" w:ascii="宋体" w:hAnsi="宋体"/>
          <w:color w:val="000000" w:themeColor="text1"/>
          <w:sz w:val="24"/>
          <w14:textFill>
            <w14:solidFill>
              <w14:schemeClr w14:val="tx1"/>
            </w14:solidFill>
          </w14:textFill>
        </w:rPr>
        <w:t>：是指施工企业为进行建筑安装工程施工所必需的生活和生产用的临时建筑物、构筑物和其它临时设施的搭设、维修、拆除费用或摊销费用，包括临时宿舍、文化福利及公用事业房屋与构筑物，仓库、办公室、加工厂以及规定范围内道路、水、电、管线等临时设施和小型临时设施。</w:t>
      </w:r>
    </w:p>
    <w:p>
      <w:pPr>
        <w:pStyle w:val="21"/>
        <w:numPr>
          <w:ilvl w:val="0"/>
          <w:numId w:val="2"/>
        </w:numPr>
        <w:spacing w:after="200" w:line="30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安全施工费</w:t>
      </w:r>
      <w:r>
        <w:rPr>
          <w:rFonts w:hint="eastAsia" w:ascii="宋体" w:hAnsi="宋体"/>
          <w:color w:val="000000" w:themeColor="text1"/>
          <w:sz w:val="24"/>
          <w14:textFill>
            <w14:solidFill>
              <w14:schemeClr w14:val="tx1"/>
            </w14:solidFill>
          </w14:textFill>
        </w:rPr>
        <w:t>：是依照国家有关安全生产法律法规，为保证工程建设项目所涉及人员安全而采取的必要的安全防护措施所需的费用。</w:t>
      </w:r>
    </w:p>
    <w:p>
      <w:pPr>
        <w:pStyle w:val="21"/>
        <w:numPr>
          <w:ilvl w:val="0"/>
          <w:numId w:val="2"/>
        </w:numPr>
        <w:spacing w:after="200" w:line="30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文明施工费</w:t>
      </w:r>
      <w:r>
        <w:rPr>
          <w:rFonts w:hint="eastAsia" w:ascii="宋体" w:hAnsi="宋体"/>
          <w:color w:val="000000" w:themeColor="text1"/>
          <w:sz w:val="24"/>
          <w14:textFill>
            <w14:solidFill>
              <w14:schemeClr w14:val="tx1"/>
            </w14:solidFill>
          </w14:textFill>
        </w:rPr>
        <w:t>：是依照我市有关文明施工法律法规，为满足建筑施工现场文明施工及环境保护措施所需的费用。</w:t>
      </w:r>
    </w:p>
    <w:p>
      <w:pPr>
        <w:pStyle w:val="21"/>
        <w:numPr>
          <w:ilvl w:val="0"/>
          <w:numId w:val="2"/>
        </w:numPr>
        <w:spacing w:after="200" w:line="30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环境保护费</w:t>
      </w:r>
      <w:r>
        <w:rPr>
          <w:rFonts w:hint="eastAsia" w:ascii="宋体" w:hAnsi="宋体"/>
          <w:color w:val="000000" w:themeColor="text1"/>
          <w:sz w:val="24"/>
          <w14:textFill>
            <w14:solidFill>
              <w14:schemeClr w14:val="tx1"/>
            </w14:solidFill>
          </w14:textFill>
        </w:rPr>
        <w:t>：是指按照建设行政主管部门和环保部门的有关规定要求采取的施工场地周边的环境保护措施所需的各项费用。</w:t>
      </w:r>
    </w:p>
    <w:p>
      <w:pPr>
        <w:pStyle w:val="21"/>
        <w:spacing w:after="200"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安全文明施工必须按照《深圳市建设工程安全文明施工十项标准（试行）》《深圳市建设工程安全文明施工十项禁令》（深建质安〔2017〕112号）、《深圳市住房和建设局关于印发深圳市建设工程施工围挡改造提升工作方案的通知》（深建质安【2017】264号）、《深圳市建设工程施工围挡图集（试行）》及各级主管部门的相关规定执行。</w:t>
      </w:r>
    </w:p>
    <w:p>
      <w:pPr>
        <w:pStyle w:val="21"/>
        <w:spacing w:after="200"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安全文明施工措施费用的内容遵照《深圳市建设工程计价规程（2017）》及相关管理办法的规定。</w:t>
      </w:r>
    </w:p>
    <w:p>
      <w:pPr>
        <w:pStyle w:val="21"/>
        <w:spacing w:after="200"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若乙方的安全文明施工未能满足行业主管部门的相关规定被投诉或被行政主管部门通报的，对乙方进行2000元/次的处罚。</w:t>
      </w:r>
    </w:p>
    <w:p>
      <w:pPr>
        <w:pStyle w:val="21"/>
        <w:spacing w:after="200"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安全文明施工费（除“与外部环境隔离而设置的施工临时围挡”和“基坑内硬地化”外）为包干费用，除双方另行协商且签订补充协议外，结算时不作调整。</w:t>
      </w:r>
    </w:p>
    <w:p>
      <w:pPr>
        <w:pStyle w:val="21"/>
        <w:spacing w:after="200" w:line="300" w:lineRule="auto"/>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2、临时用水、用电</w:t>
      </w:r>
    </w:p>
    <w:p>
      <w:pPr>
        <w:pStyle w:val="21"/>
        <w:spacing w:after="200" w:line="300" w:lineRule="auto"/>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工程临时用水、用电由乙方根据工程实际情况自行解决，并承担一切相关费用，包括初装手续的办理、接口、安装、恢复以及使用期间的水、电费缴纳等，施工期间，乙方还应做好临时管线维护工作，保证施工及生活用水、用电及时供给。以上所有费用以总额形式计入措施项目清单“临时用水、用电”中包干使用。</w:t>
      </w:r>
    </w:p>
    <w:p>
      <w:pPr>
        <w:pStyle w:val="21"/>
        <w:spacing w:after="200" w:line="300" w:lineRule="auto"/>
        <w:ind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措施项目包含但不限于以上所列项目，还应包括：履约担保手续费、夜间施工费、赶工措施费、冬雨季施工费、已完工程及设备包含费、地上地下设施及建筑物的临时保护费、混凝土钢筋混凝土模板及支架费、二次搬运费、脚手架费、垂直运输机械费、各专业工程措施项目费及其他等。</w:t>
      </w:r>
    </w:p>
    <w:p>
      <w:pPr>
        <w:pStyle w:val="21"/>
        <w:spacing w:after="200"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工程</w:t>
      </w:r>
      <w:r>
        <w:rPr>
          <w:rFonts w:hint="eastAsia" w:ascii="宋体" w:hAnsi="宋体"/>
          <w:color w:val="000000" w:themeColor="text1"/>
          <w:sz w:val="24"/>
          <w14:textFill>
            <w14:solidFill>
              <w14:schemeClr w14:val="tx1"/>
            </w14:solidFill>
          </w14:textFill>
        </w:rPr>
        <w:t>量清单中所列措施项目是招标人根据一般情况估计的项目，乙方在投标报价时应根据《建设工程工程量清单计价规范》（GB50500-2013）、招标文件及工程施工的实际需要等将实际可能增加的措施项目费用考虑在措施项目清单“其它”项目中或其他项的单价或合价中。</w:t>
      </w:r>
    </w:p>
    <w:p>
      <w:pPr>
        <w:pStyle w:val="21"/>
        <w:spacing w:after="200" w:line="300" w:lineRule="auto"/>
        <w:ind w:firstLine="480" w:firstLineChars="200"/>
        <w:rPr>
          <w:rFonts w:ascii="宋体" w:hAnsi="宋体"/>
          <w:color w:val="000000"/>
          <w:sz w:val="24"/>
        </w:rPr>
      </w:pPr>
      <w:r>
        <w:rPr>
          <w:rFonts w:hint="eastAsia" w:ascii="宋体" w:hAnsi="宋体"/>
          <w:color w:val="000000"/>
          <w:sz w:val="24"/>
        </w:rPr>
        <w:t>措施项目清单的报价（除混凝土、钢筋混凝土模板及支架费、与外部环境隔离而设置的施工临时围挡、基坑内硬地化）为包干费用，结算时不作调整。但以上所有措施项目均应由乙方作出详细方案，并报甲方现场工程师审核认可后，方可实施。</w:t>
      </w:r>
    </w:p>
    <w:p>
      <w:pPr>
        <w:spacing w:line="600" w:lineRule="auto"/>
        <w:outlineLvl w:val="0"/>
        <w:rPr>
          <w:rFonts w:ascii="宋体" w:hAnsi="宋体" w:cs="宋体"/>
          <w:b/>
          <w:color w:val="000000"/>
          <w:spacing w:val="8"/>
          <w:sz w:val="24"/>
        </w:rPr>
      </w:pPr>
      <w:r>
        <w:rPr>
          <w:rFonts w:hint="eastAsia" w:ascii="宋体" w:hAnsi="宋体" w:cs="宋体"/>
          <w:b/>
          <w:color w:val="000000"/>
          <w:spacing w:val="8"/>
          <w:sz w:val="24"/>
        </w:rPr>
        <w:t>第八条  争议的解决</w:t>
      </w:r>
    </w:p>
    <w:p>
      <w:pPr>
        <w:spacing w:line="360" w:lineRule="auto"/>
        <w:ind w:firstLine="525"/>
        <w:rPr>
          <w:rFonts w:ascii="宋体" w:hAnsi="宋体" w:cs="宋体"/>
          <w:bCs/>
          <w:color w:val="000000"/>
          <w:spacing w:val="8"/>
          <w:sz w:val="24"/>
        </w:rPr>
      </w:pPr>
      <w:r>
        <w:rPr>
          <w:rFonts w:hint="eastAsia" w:ascii="宋体" w:hAnsi="宋体" w:cs="宋体"/>
          <w:bCs/>
          <w:color w:val="000000"/>
          <w:spacing w:val="8"/>
          <w:sz w:val="24"/>
        </w:rPr>
        <w:t>1、本合同在履行期间，双方发生争议时，在不影响工程进度的前提下，双方可采取协商解决。</w:t>
      </w:r>
    </w:p>
    <w:p>
      <w:pPr>
        <w:spacing w:line="360" w:lineRule="auto"/>
        <w:ind w:firstLine="525"/>
        <w:rPr>
          <w:rFonts w:ascii="宋体" w:hAnsi="宋体" w:cs="宋体"/>
          <w:bCs/>
          <w:color w:val="000000"/>
          <w:spacing w:val="8"/>
          <w:sz w:val="24"/>
        </w:rPr>
      </w:pPr>
      <w:r>
        <w:rPr>
          <w:rFonts w:hint="eastAsia" w:ascii="宋体" w:hAnsi="宋体" w:cs="宋体"/>
          <w:bCs/>
          <w:color w:val="000000"/>
          <w:spacing w:val="8"/>
          <w:sz w:val="24"/>
        </w:rPr>
        <w:t xml:space="preserve">2、协商不成可通过 </w:t>
      </w:r>
      <w:r>
        <w:rPr>
          <w:rFonts w:hint="eastAsia" w:ascii="宋体" w:hAnsi="宋体" w:cs="宋体"/>
          <w:bCs/>
          <w:color w:val="000000"/>
          <w:spacing w:val="8"/>
          <w:sz w:val="24"/>
          <w:u w:val="single"/>
        </w:rPr>
        <w:t xml:space="preserve">      /       </w:t>
      </w:r>
      <w:r>
        <w:rPr>
          <w:rFonts w:hint="eastAsia" w:ascii="宋体" w:hAnsi="宋体" w:cs="宋体"/>
          <w:bCs/>
          <w:color w:val="000000"/>
          <w:spacing w:val="8"/>
          <w:sz w:val="24"/>
        </w:rPr>
        <w:t>进行调解。</w:t>
      </w:r>
    </w:p>
    <w:p>
      <w:pPr>
        <w:spacing w:line="360" w:lineRule="auto"/>
        <w:ind w:firstLine="525"/>
        <w:rPr>
          <w:rFonts w:ascii="宋体" w:hAnsi="宋体" w:cs="宋体"/>
          <w:bCs/>
          <w:color w:val="000000"/>
          <w:spacing w:val="8"/>
          <w:sz w:val="24"/>
        </w:rPr>
      </w:pPr>
      <w:r>
        <w:rPr>
          <w:rFonts w:hint="eastAsia" w:ascii="宋体" w:hAnsi="宋体" w:cs="宋体"/>
          <w:bCs/>
          <w:color w:val="000000"/>
          <w:spacing w:val="8"/>
          <w:sz w:val="24"/>
        </w:rPr>
        <w:t>3、当事人不愿意通过协商、调解解决或者协商调解不成时，双方可选择下列任何一种方式解决；</w:t>
      </w:r>
    </w:p>
    <w:p>
      <w:pPr>
        <w:spacing w:line="360" w:lineRule="auto"/>
        <w:ind w:firstLine="896" w:firstLineChars="350"/>
        <w:rPr>
          <w:rFonts w:ascii="宋体" w:hAnsi="宋体" w:cs="宋体"/>
          <w:bCs/>
          <w:color w:val="000000"/>
          <w:spacing w:val="8"/>
          <w:sz w:val="24"/>
        </w:rPr>
      </w:pPr>
      <w:r>
        <w:rPr>
          <w:rFonts w:hint="eastAsia" w:ascii="宋体" w:hAnsi="宋体" w:cs="宋体"/>
          <w:bCs/>
          <w:color w:val="000000"/>
          <w:spacing w:val="8"/>
          <w:sz w:val="24"/>
        </w:rPr>
        <w:t>口向深圳市仲裁委员会申请仲裁。</w:t>
      </w:r>
    </w:p>
    <w:p>
      <w:pPr>
        <w:spacing w:line="360" w:lineRule="auto"/>
        <w:ind w:firstLine="896" w:firstLineChars="350"/>
        <w:rPr>
          <w:rFonts w:ascii="宋体" w:hAnsi="宋体" w:cs="宋体"/>
          <w:bCs/>
          <w:color w:val="000000"/>
          <w:spacing w:val="8"/>
          <w:sz w:val="24"/>
        </w:rPr>
      </w:pPr>
      <w:r>
        <w:rPr>
          <w:rFonts w:hint="eastAsia" w:ascii="宋体" w:hAnsi="宋体" w:cs="宋体"/>
          <w:bCs/>
          <w:color w:val="000000"/>
          <w:spacing w:val="8"/>
          <w:sz w:val="24"/>
        </w:rPr>
        <w:t>■向工程所在地人民法院起诉</w:t>
      </w:r>
    </w:p>
    <w:p>
      <w:pPr>
        <w:spacing w:line="600" w:lineRule="auto"/>
        <w:outlineLvl w:val="0"/>
        <w:rPr>
          <w:rFonts w:ascii="宋体" w:hAnsi="宋体" w:cs="宋体"/>
          <w:b/>
          <w:color w:val="000000"/>
          <w:spacing w:val="8"/>
          <w:sz w:val="24"/>
        </w:rPr>
      </w:pPr>
      <w:r>
        <w:rPr>
          <w:rFonts w:hint="eastAsia" w:ascii="宋体" w:hAnsi="宋体" w:cs="宋体"/>
          <w:b/>
          <w:color w:val="000000"/>
          <w:spacing w:val="8"/>
          <w:sz w:val="24"/>
        </w:rPr>
        <w:t>第九条 合同生效与终止</w:t>
      </w:r>
    </w:p>
    <w:p>
      <w:pPr>
        <w:widowControl/>
        <w:spacing w:line="360" w:lineRule="auto"/>
        <w:ind w:firstLine="600" w:firstLineChars="250"/>
        <w:jc w:val="left"/>
        <w:rPr>
          <w:rFonts w:ascii="宋体" w:hAnsi="宋体"/>
          <w:sz w:val="24"/>
        </w:rPr>
      </w:pPr>
      <w:r>
        <w:rPr>
          <w:rFonts w:hint="eastAsia" w:ascii="宋体" w:hAnsi="宋体"/>
          <w:sz w:val="24"/>
        </w:rPr>
        <w:t>1、甲乙双方约定本合同自双方法定代表人或委托代理人签字并加盖公章或合同章后生效。</w:t>
      </w:r>
    </w:p>
    <w:p>
      <w:pPr>
        <w:widowControl/>
        <w:spacing w:line="360" w:lineRule="auto"/>
        <w:ind w:firstLine="600" w:firstLineChars="250"/>
        <w:jc w:val="left"/>
        <w:rPr>
          <w:rFonts w:ascii="宋体" w:hAnsi="宋体"/>
          <w:sz w:val="24"/>
        </w:rPr>
      </w:pPr>
      <w:r>
        <w:rPr>
          <w:rFonts w:hint="eastAsia" w:ascii="宋体" w:hAnsi="宋体"/>
          <w:sz w:val="24"/>
        </w:rPr>
        <w:t>2、甲乙双方履行完本合同全部义务，工程竣工结算价款支付完毕，本合同即告终止（但本合同争议解决条款除外）。</w:t>
      </w:r>
    </w:p>
    <w:p>
      <w:pPr>
        <w:spacing w:line="600" w:lineRule="auto"/>
        <w:outlineLvl w:val="0"/>
        <w:rPr>
          <w:rFonts w:ascii="宋体" w:hAnsi="宋体" w:cs="宋体"/>
          <w:b/>
          <w:color w:val="000000"/>
          <w:spacing w:val="8"/>
          <w:sz w:val="24"/>
        </w:rPr>
      </w:pPr>
      <w:r>
        <w:rPr>
          <w:rFonts w:hint="eastAsia" w:ascii="宋体" w:hAnsi="宋体" w:cs="宋体"/>
          <w:b/>
          <w:color w:val="000000"/>
          <w:spacing w:val="8"/>
          <w:sz w:val="24"/>
        </w:rPr>
        <w:t>第十条 合同的解除</w:t>
      </w:r>
    </w:p>
    <w:p>
      <w:pPr>
        <w:widowControl/>
        <w:spacing w:line="360" w:lineRule="auto"/>
        <w:ind w:firstLine="240" w:firstLineChars="100"/>
        <w:jc w:val="left"/>
        <w:rPr>
          <w:rFonts w:ascii="宋体" w:hAnsi="宋体"/>
          <w:sz w:val="24"/>
        </w:rPr>
      </w:pPr>
      <w:r>
        <w:rPr>
          <w:rFonts w:hint="eastAsia" w:ascii="宋体" w:hAnsi="宋体"/>
          <w:sz w:val="24"/>
        </w:rPr>
        <w:t>有下列情形之一的，可以解除合同：</w:t>
      </w:r>
    </w:p>
    <w:p>
      <w:pPr>
        <w:widowControl/>
        <w:spacing w:line="360" w:lineRule="auto"/>
        <w:ind w:firstLine="720" w:firstLineChars="300"/>
        <w:jc w:val="left"/>
        <w:rPr>
          <w:rFonts w:ascii="宋体" w:hAnsi="宋体"/>
          <w:sz w:val="24"/>
        </w:rPr>
      </w:pPr>
      <w:r>
        <w:rPr>
          <w:rFonts w:hint="eastAsia" w:ascii="宋体" w:hAnsi="宋体"/>
          <w:sz w:val="24"/>
        </w:rPr>
        <w:t>1、因不可抗力导致合同无法履行；</w:t>
      </w:r>
    </w:p>
    <w:p>
      <w:pPr>
        <w:widowControl/>
        <w:spacing w:line="360" w:lineRule="auto"/>
        <w:ind w:firstLine="720" w:firstLineChars="300"/>
        <w:jc w:val="left"/>
        <w:rPr>
          <w:rFonts w:ascii="宋体" w:hAnsi="宋体"/>
          <w:sz w:val="24"/>
        </w:rPr>
      </w:pPr>
      <w:r>
        <w:rPr>
          <w:rFonts w:hint="eastAsia" w:ascii="宋体" w:hAnsi="宋体"/>
          <w:sz w:val="24"/>
        </w:rPr>
        <w:t>2、甲乙双方协商一致；</w:t>
      </w:r>
    </w:p>
    <w:p>
      <w:pPr>
        <w:widowControl/>
        <w:spacing w:line="360" w:lineRule="auto"/>
        <w:ind w:firstLine="720" w:firstLineChars="300"/>
        <w:jc w:val="left"/>
        <w:rPr>
          <w:rFonts w:ascii="宋体" w:hAnsi="宋体"/>
          <w:sz w:val="24"/>
        </w:rPr>
      </w:pPr>
      <w:r>
        <w:rPr>
          <w:rFonts w:hint="eastAsia" w:ascii="宋体" w:hAnsi="宋体"/>
          <w:sz w:val="24"/>
        </w:rPr>
        <w:t>3、因一方违约致使合同无法履行，但违约方仍应按本合同约定承担违约责任；</w:t>
      </w:r>
    </w:p>
    <w:p>
      <w:pPr>
        <w:spacing w:line="600" w:lineRule="auto"/>
        <w:outlineLvl w:val="0"/>
        <w:rPr>
          <w:rFonts w:ascii="宋体" w:hAnsi="宋体" w:cs="宋体"/>
          <w:b/>
          <w:color w:val="000000"/>
          <w:spacing w:val="8"/>
          <w:sz w:val="24"/>
        </w:rPr>
      </w:pPr>
      <w:r>
        <w:rPr>
          <w:rFonts w:hint="eastAsia" w:ascii="宋体" w:hAnsi="宋体" w:cs="宋体"/>
          <w:b/>
          <w:color w:val="000000"/>
          <w:spacing w:val="8"/>
          <w:sz w:val="24"/>
        </w:rPr>
        <w:t>第十二条 附则</w:t>
      </w:r>
    </w:p>
    <w:p>
      <w:pPr>
        <w:widowControl/>
        <w:spacing w:line="360" w:lineRule="auto"/>
        <w:ind w:firstLine="720" w:firstLineChars="300"/>
        <w:jc w:val="left"/>
        <w:rPr>
          <w:rFonts w:ascii="宋体" w:hAnsi="宋体"/>
          <w:sz w:val="24"/>
        </w:rPr>
      </w:pPr>
      <w:r>
        <w:rPr>
          <w:rFonts w:hint="eastAsia" w:ascii="宋体" w:hAnsi="宋体"/>
          <w:sz w:val="24"/>
        </w:rPr>
        <w:t>1、</w:t>
      </w:r>
      <w:r>
        <w:rPr>
          <w:rFonts w:ascii="宋体" w:hAnsi="宋体"/>
          <w:sz w:val="24"/>
        </w:rPr>
        <w:t>本合同正本</w:t>
      </w:r>
      <w:r>
        <w:rPr>
          <w:rFonts w:hint="eastAsia" w:ascii="宋体" w:hAnsi="宋体"/>
          <w:sz w:val="24"/>
        </w:rPr>
        <w:t>壹</w:t>
      </w:r>
      <w:r>
        <w:rPr>
          <w:rFonts w:ascii="宋体" w:hAnsi="宋体"/>
          <w:sz w:val="24"/>
        </w:rPr>
        <w:t>式</w:t>
      </w:r>
      <w:r>
        <w:rPr>
          <w:rFonts w:hint="eastAsia" w:ascii="宋体" w:hAnsi="宋体"/>
          <w:sz w:val="24"/>
        </w:rPr>
        <w:t>陆</w:t>
      </w:r>
      <w:r>
        <w:rPr>
          <w:rFonts w:ascii="宋体" w:hAnsi="宋体"/>
          <w:sz w:val="24"/>
        </w:rPr>
        <w:t>份</w:t>
      </w:r>
      <w:r>
        <w:rPr>
          <w:rFonts w:hint="eastAsia" w:ascii="宋体" w:hAnsi="宋体"/>
          <w:sz w:val="24"/>
        </w:rPr>
        <w:t>，甲方</w:t>
      </w:r>
      <w:r>
        <w:rPr>
          <w:rFonts w:hint="eastAsia" w:ascii="宋体" w:hAnsi="宋体"/>
          <w:b/>
          <w:bCs/>
          <w:sz w:val="24"/>
          <w:u w:val="single"/>
        </w:rPr>
        <w:t>肆</w:t>
      </w:r>
      <w:r>
        <w:rPr>
          <w:rFonts w:hint="eastAsia" w:ascii="宋体" w:hAnsi="宋体"/>
          <w:sz w:val="24"/>
        </w:rPr>
        <w:t>份，乙方</w:t>
      </w:r>
      <w:r>
        <w:rPr>
          <w:rFonts w:hint="eastAsia" w:ascii="宋体" w:hAnsi="宋体"/>
          <w:b/>
          <w:bCs/>
          <w:sz w:val="24"/>
          <w:u w:val="single"/>
        </w:rPr>
        <w:t>贰</w:t>
      </w:r>
      <w:r>
        <w:rPr>
          <w:rFonts w:hint="eastAsia" w:ascii="宋体" w:hAnsi="宋体"/>
          <w:sz w:val="24"/>
        </w:rPr>
        <w:t>份。</w:t>
      </w:r>
    </w:p>
    <w:p>
      <w:pPr>
        <w:widowControl/>
        <w:spacing w:line="360" w:lineRule="auto"/>
        <w:ind w:firstLine="720" w:firstLineChars="300"/>
        <w:jc w:val="left"/>
        <w:rPr>
          <w:rFonts w:ascii="宋体" w:hAnsi="宋体"/>
          <w:sz w:val="24"/>
        </w:rPr>
      </w:pPr>
      <w:r>
        <w:rPr>
          <w:rFonts w:hint="eastAsia" w:ascii="宋体" w:hAnsi="宋体"/>
          <w:sz w:val="24"/>
        </w:rPr>
        <w:t>2、本合同签订时间：2023年  月  日</w:t>
      </w:r>
    </w:p>
    <w:p>
      <w:pPr>
        <w:widowControl/>
        <w:spacing w:line="360" w:lineRule="auto"/>
        <w:ind w:firstLine="720" w:firstLineChars="300"/>
        <w:jc w:val="left"/>
        <w:rPr>
          <w:rFonts w:ascii="宋体" w:hAnsi="宋体"/>
          <w:sz w:val="24"/>
        </w:rPr>
      </w:pPr>
      <w:r>
        <w:rPr>
          <w:rFonts w:hint="eastAsia" w:ascii="宋体" w:hAnsi="宋体"/>
          <w:sz w:val="24"/>
        </w:rPr>
        <w:t>3、本合同尾部双方联系方式和联系信息适用于双方往来联系、书面文件送达及争议解决时法律文书送达。因首部联系方式和联系信息错误或接收一方拒收而无法直接送达的，自交邮后第7日视为送达。</w:t>
      </w:r>
    </w:p>
    <w:p>
      <w:pPr>
        <w:widowControl/>
        <w:spacing w:line="360" w:lineRule="auto"/>
        <w:ind w:firstLine="720" w:firstLineChars="300"/>
        <w:jc w:val="left"/>
        <w:rPr>
          <w:rFonts w:ascii="宋体" w:hAnsi="宋体"/>
          <w:sz w:val="24"/>
        </w:rPr>
      </w:pPr>
    </w:p>
    <w:tbl>
      <w:tblPr>
        <w:tblStyle w:val="9"/>
        <w:tblW w:w="9289" w:type="dxa"/>
        <w:jc w:val="center"/>
        <w:tblLayout w:type="fixed"/>
        <w:tblCellMar>
          <w:top w:w="0" w:type="dxa"/>
          <w:left w:w="108" w:type="dxa"/>
          <w:bottom w:w="0" w:type="dxa"/>
          <w:right w:w="108" w:type="dxa"/>
        </w:tblCellMar>
      </w:tblPr>
      <w:tblGrid>
        <w:gridCol w:w="4644"/>
        <w:gridCol w:w="4645"/>
      </w:tblGrid>
      <w:tr>
        <w:tblPrEx>
          <w:tblCellMar>
            <w:top w:w="0" w:type="dxa"/>
            <w:left w:w="108" w:type="dxa"/>
            <w:bottom w:w="0" w:type="dxa"/>
            <w:right w:w="108" w:type="dxa"/>
          </w:tblCellMar>
        </w:tblPrEx>
        <w:trPr>
          <w:trHeight w:val="454" w:hRule="atLeast"/>
          <w:jc w:val="center"/>
        </w:trPr>
        <w:tc>
          <w:tcPr>
            <w:tcW w:w="4644" w:type="dxa"/>
            <w:noWrap/>
            <w:vAlign w:val="center"/>
          </w:tcPr>
          <w:p>
            <w:pPr>
              <w:spacing w:line="360" w:lineRule="auto"/>
              <w:jc w:val="left"/>
              <w:rPr>
                <w:rFonts w:ascii="宋体" w:hAnsi="宋体"/>
                <w:bCs/>
                <w:sz w:val="24"/>
              </w:rPr>
            </w:pPr>
            <w:r>
              <w:rPr>
                <w:rFonts w:hint="eastAsia" w:ascii="宋体" w:hAnsi="宋体"/>
                <w:b/>
                <w:sz w:val="24"/>
              </w:rPr>
              <w:t>建设单位：</w:t>
            </w:r>
            <w:r>
              <w:rPr>
                <w:rFonts w:ascii="宋体" w:hAnsi="宋体"/>
                <w:sz w:val="24"/>
              </w:rPr>
              <w:t>(公章)</w:t>
            </w:r>
          </w:p>
        </w:tc>
        <w:tc>
          <w:tcPr>
            <w:tcW w:w="4645" w:type="dxa"/>
            <w:noWrap/>
            <w:vAlign w:val="center"/>
          </w:tcPr>
          <w:p>
            <w:pPr>
              <w:spacing w:line="360" w:lineRule="auto"/>
              <w:jc w:val="left"/>
              <w:rPr>
                <w:rFonts w:ascii="宋体" w:hAnsi="宋体"/>
                <w:bCs/>
                <w:sz w:val="24"/>
              </w:rPr>
            </w:pPr>
            <w:r>
              <w:rPr>
                <w:rFonts w:hint="eastAsia" w:ascii="宋体" w:hAnsi="宋体"/>
                <w:b/>
                <w:sz w:val="24"/>
              </w:rPr>
              <w:t>施工单位：</w:t>
            </w:r>
            <w:r>
              <w:rPr>
                <w:rFonts w:ascii="宋体" w:hAnsi="宋体"/>
                <w:sz w:val="24"/>
              </w:rPr>
              <w:t>(公章)</w:t>
            </w:r>
          </w:p>
        </w:tc>
      </w:tr>
      <w:tr>
        <w:tblPrEx>
          <w:tblCellMar>
            <w:top w:w="0" w:type="dxa"/>
            <w:left w:w="108" w:type="dxa"/>
            <w:bottom w:w="0" w:type="dxa"/>
            <w:right w:w="108" w:type="dxa"/>
          </w:tblCellMar>
        </w:tblPrEx>
        <w:trPr>
          <w:trHeight w:val="454" w:hRule="atLeast"/>
          <w:jc w:val="center"/>
        </w:trPr>
        <w:tc>
          <w:tcPr>
            <w:tcW w:w="4644" w:type="dxa"/>
            <w:noWrap/>
            <w:vAlign w:val="center"/>
          </w:tcPr>
          <w:p>
            <w:pPr>
              <w:spacing w:line="360" w:lineRule="auto"/>
              <w:jc w:val="left"/>
              <w:rPr>
                <w:rFonts w:ascii="宋体" w:hAnsi="宋体"/>
                <w:sz w:val="24"/>
              </w:rPr>
            </w:pPr>
            <w:r>
              <w:rPr>
                <w:rFonts w:hint="eastAsia" w:ascii="宋体" w:hAnsi="宋体"/>
                <w:b/>
                <w:sz w:val="24"/>
              </w:rPr>
              <w:t>法定代表人或其委托代理人：</w:t>
            </w:r>
          </w:p>
          <w:p>
            <w:pPr>
              <w:spacing w:line="360" w:lineRule="auto"/>
              <w:jc w:val="left"/>
              <w:rPr>
                <w:rFonts w:ascii="宋体" w:hAnsi="宋体"/>
                <w:bCs/>
                <w:sz w:val="24"/>
              </w:rPr>
            </w:pPr>
            <w:r>
              <w:rPr>
                <w:rFonts w:hint="eastAsia" w:ascii="宋体" w:hAnsi="宋体"/>
                <w:sz w:val="24"/>
              </w:rPr>
              <w:t>（签字）</w:t>
            </w:r>
          </w:p>
        </w:tc>
        <w:tc>
          <w:tcPr>
            <w:tcW w:w="4645" w:type="dxa"/>
            <w:noWrap/>
            <w:vAlign w:val="center"/>
          </w:tcPr>
          <w:p>
            <w:pPr>
              <w:spacing w:line="360" w:lineRule="auto"/>
              <w:jc w:val="left"/>
              <w:rPr>
                <w:rFonts w:ascii="宋体" w:hAnsi="宋体"/>
                <w:sz w:val="24"/>
              </w:rPr>
            </w:pPr>
            <w:r>
              <w:rPr>
                <w:rFonts w:hint="eastAsia" w:ascii="宋体" w:hAnsi="宋体"/>
                <w:b/>
                <w:sz w:val="24"/>
              </w:rPr>
              <w:t>法定代表人或其委托代理人：</w:t>
            </w:r>
          </w:p>
          <w:p>
            <w:pPr>
              <w:spacing w:line="360" w:lineRule="auto"/>
              <w:jc w:val="left"/>
              <w:rPr>
                <w:rFonts w:ascii="宋体" w:hAnsi="宋体"/>
                <w:bCs/>
                <w:sz w:val="24"/>
              </w:rPr>
            </w:pPr>
            <w:r>
              <w:rPr>
                <w:rFonts w:hint="eastAsia" w:ascii="宋体" w:hAnsi="宋体"/>
                <w:sz w:val="24"/>
              </w:rPr>
              <w:t>（签字）</w:t>
            </w:r>
          </w:p>
        </w:tc>
      </w:tr>
      <w:tr>
        <w:tblPrEx>
          <w:tblCellMar>
            <w:top w:w="0" w:type="dxa"/>
            <w:left w:w="108" w:type="dxa"/>
            <w:bottom w:w="0" w:type="dxa"/>
            <w:right w:w="108" w:type="dxa"/>
          </w:tblCellMar>
        </w:tblPrEx>
        <w:trPr>
          <w:trHeight w:val="454" w:hRule="atLeast"/>
          <w:jc w:val="center"/>
        </w:trPr>
        <w:tc>
          <w:tcPr>
            <w:tcW w:w="4644" w:type="dxa"/>
            <w:noWrap/>
            <w:vAlign w:val="center"/>
          </w:tcPr>
          <w:p>
            <w:pPr>
              <w:spacing w:line="360" w:lineRule="auto"/>
              <w:jc w:val="left"/>
              <w:rPr>
                <w:rFonts w:ascii="宋体" w:hAnsi="宋体"/>
                <w:bCs/>
                <w:sz w:val="24"/>
              </w:rPr>
            </w:pPr>
          </w:p>
        </w:tc>
        <w:tc>
          <w:tcPr>
            <w:tcW w:w="4645" w:type="dxa"/>
            <w:noWrap/>
            <w:vAlign w:val="center"/>
          </w:tcPr>
          <w:p>
            <w:pPr>
              <w:spacing w:line="360" w:lineRule="auto"/>
              <w:jc w:val="left"/>
              <w:rPr>
                <w:rFonts w:ascii="宋体" w:hAnsi="宋体"/>
                <w:bCs/>
                <w:sz w:val="24"/>
              </w:rPr>
            </w:pPr>
          </w:p>
        </w:tc>
      </w:tr>
      <w:tr>
        <w:tblPrEx>
          <w:tblCellMar>
            <w:top w:w="0" w:type="dxa"/>
            <w:left w:w="108" w:type="dxa"/>
            <w:bottom w:w="0" w:type="dxa"/>
            <w:right w:w="108" w:type="dxa"/>
          </w:tblCellMar>
        </w:tblPrEx>
        <w:trPr>
          <w:trHeight w:val="454" w:hRule="atLeast"/>
          <w:jc w:val="center"/>
        </w:trPr>
        <w:tc>
          <w:tcPr>
            <w:tcW w:w="4644" w:type="dxa"/>
            <w:noWrap/>
            <w:vAlign w:val="center"/>
          </w:tcPr>
          <w:p>
            <w:pPr>
              <w:spacing w:line="360" w:lineRule="auto"/>
              <w:jc w:val="left"/>
              <w:rPr>
                <w:rFonts w:ascii="宋体" w:hAnsi="宋体"/>
                <w:bCs/>
                <w:sz w:val="24"/>
              </w:rPr>
            </w:pPr>
            <w:r>
              <w:rPr>
                <w:rFonts w:ascii="宋体" w:hAnsi="宋体"/>
                <w:b/>
                <w:sz w:val="24"/>
              </w:rPr>
              <w:t>地址：</w:t>
            </w:r>
            <w:r>
              <w:rPr>
                <w:rFonts w:hint="eastAsia" w:ascii="宋体" w:hAnsi="宋体"/>
                <w:b/>
                <w:sz w:val="24"/>
                <w:u w:val="single"/>
              </w:rPr>
              <w:t>深圳市罗湖区</w:t>
            </w:r>
          </w:p>
        </w:tc>
        <w:tc>
          <w:tcPr>
            <w:tcW w:w="4645" w:type="dxa"/>
            <w:noWrap/>
            <w:vAlign w:val="center"/>
          </w:tcPr>
          <w:p>
            <w:pPr>
              <w:spacing w:line="360" w:lineRule="auto"/>
              <w:jc w:val="left"/>
              <w:rPr>
                <w:rFonts w:ascii="宋体" w:hAnsi="宋体"/>
                <w:bCs/>
                <w:sz w:val="24"/>
              </w:rPr>
            </w:pPr>
            <w:r>
              <w:rPr>
                <w:rFonts w:ascii="宋体" w:hAnsi="宋体"/>
                <w:b/>
                <w:sz w:val="24"/>
              </w:rPr>
              <w:t>地址：</w:t>
            </w:r>
          </w:p>
        </w:tc>
      </w:tr>
      <w:tr>
        <w:tblPrEx>
          <w:tblCellMar>
            <w:top w:w="0" w:type="dxa"/>
            <w:left w:w="108" w:type="dxa"/>
            <w:bottom w:w="0" w:type="dxa"/>
            <w:right w:w="108" w:type="dxa"/>
          </w:tblCellMar>
        </w:tblPrEx>
        <w:trPr>
          <w:trHeight w:val="454" w:hRule="atLeast"/>
          <w:jc w:val="center"/>
        </w:trPr>
        <w:tc>
          <w:tcPr>
            <w:tcW w:w="4644" w:type="dxa"/>
            <w:noWrap/>
            <w:vAlign w:val="center"/>
          </w:tcPr>
          <w:p>
            <w:pPr>
              <w:spacing w:line="360" w:lineRule="auto"/>
              <w:jc w:val="left"/>
              <w:rPr>
                <w:rFonts w:ascii="宋体" w:hAnsi="宋体"/>
                <w:bCs/>
                <w:sz w:val="24"/>
              </w:rPr>
            </w:pPr>
            <w:r>
              <w:rPr>
                <w:rFonts w:ascii="宋体" w:hAnsi="宋体"/>
                <w:b/>
                <w:sz w:val="24"/>
              </w:rPr>
              <w:t>电话：</w:t>
            </w:r>
            <w:r>
              <w:rPr>
                <w:rFonts w:hint="eastAsia" w:ascii="宋体" w:hAnsi="宋体"/>
                <w:b/>
                <w:sz w:val="24"/>
                <w:u w:val="single"/>
              </w:rPr>
              <w:t>0755-25533082</w:t>
            </w:r>
          </w:p>
        </w:tc>
        <w:tc>
          <w:tcPr>
            <w:tcW w:w="4645" w:type="dxa"/>
            <w:noWrap/>
            <w:vAlign w:val="center"/>
          </w:tcPr>
          <w:p>
            <w:pPr>
              <w:spacing w:line="360" w:lineRule="auto"/>
              <w:jc w:val="left"/>
              <w:rPr>
                <w:rFonts w:ascii="宋体" w:hAnsi="宋体"/>
                <w:bCs/>
                <w:sz w:val="24"/>
              </w:rPr>
            </w:pPr>
            <w:r>
              <w:rPr>
                <w:rFonts w:ascii="宋体" w:hAnsi="宋体"/>
                <w:b/>
                <w:sz w:val="24"/>
              </w:rPr>
              <w:t>电话：</w:t>
            </w:r>
          </w:p>
        </w:tc>
      </w:tr>
      <w:tr>
        <w:tblPrEx>
          <w:tblCellMar>
            <w:top w:w="0" w:type="dxa"/>
            <w:left w:w="108" w:type="dxa"/>
            <w:bottom w:w="0" w:type="dxa"/>
            <w:right w:w="108" w:type="dxa"/>
          </w:tblCellMar>
        </w:tblPrEx>
        <w:trPr>
          <w:trHeight w:val="454" w:hRule="atLeast"/>
          <w:jc w:val="center"/>
        </w:trPr>
        <w:tc>
          <w:tcPr>
            <w:tcW w:w="4644" w:type="dxa"/>
            <w:noWrap/>
            <w:vAlign w:val="center"/>
          </w:tcPr>
          <w:p>
            <w:pPr>
              <w:spacing w:line="360" w:lineRule="auto"/>
              <w:jc w:val="left"/>
              <w:rPr>
                <w:rFonts w:ascii="宋体" w:hAnsi="宋体"/>
                <w:bCs/>
                <w:sz w:val="24"/>
              </w:rPr>
            </w:pPr>
          </w:p>
        </w:tc>
        <w:tc>
          <w:tcPr>
            <w:tcW w:w="4645" w:type="dxa"/>
            <w:noWrap/>
            <w:vAlign w:val="center"/>
          </w:tcPr>
          <w:p>
            <w:pPr>
              <w:spacing w:line="360" w:lineRule="auto"/>
              <w:jc w:val="left"/>
              <w:rPr>
                <w:rFonts w:ascii="宋体" w:hAnsi="宋体"/>
                <w:bCs/>
                <w:sz w:val="24"/>
              </w:rPr>
            </w:pPr>
          </w:p>
        </w:tc>
      </w:tr>
      <w:tr>
        <w:tblPrEx>
          <w:tblCellMar>
            <w:top w:w="0" w:type="dxa"/>
            <w:left w:w="108" w:type="dxa"/>
            <w:bottom w:w="0" w:type="dxa"/>
            <w:right w:w="108" w:type="dxa"/>
          </w:tblCellMar>
        </w:tblPrEx>
        <w:trPr>
          <w:trHeight w:val="454" w:hRule="atLeast"/>
          <w:jc w:val="center"/>
        </w:trPr>
        <w:tc>
          <w:tcPr>
            <w:tcW w:w="4644" w:type="dxa"/>
            <w:noWrap/>
            <w:vAlign w:val="center"/>
          </w:tcPr>
          <w:p>
            <w:pPr>
              <w:spacing w:line="360" w:lineRule="auto"/>
              <w:jc w:val="left"/>
              <w:rPr>
                <w:rFonts w:ascii="宋体" w:hAnsi="宋体"/>
                <w:bCs/>
                <w:sz w:val="24"/>
              </w:rPr>
            </w:pPr>
          </w:p>
        </w:tc>
        <w:tc>
          <w:tcPr>
            <w:tcW w:w="4645" w:type="dxa"/>
            <w:noWrap/>
            <w:vAlign w:val="center"/>
          </w:tcPr>
          <w:p>
            <w:pPr>
              <w:spacing w:line="360" w:lineRule="auto"/>
              <w:jc w:val="left"/>
              <w:rPr>
                <w:rFonts w:ascii="宋体" w:hAnsi="宋体"/>
                <w:bCs/>
                <w:sz w:val="24"/>
              </w:rPr>
            </w:pPr>
          </w:p>
        </w:tc>
      </w:tr>
    </w:tbl>
    <w:p>
      <w:pPr>
        <w:rPr>
          <w:b/>
          <w:bCs/>
        </w:rPr>
      </w:pPr>
    </w:p>
    <w:p>
      <w:pPr>
        <w:adjustRightInd w:val="0"/>
        <w:snapToGrid w:val="0"/>
        <w:spacing w:line="360" w:lineRule="auto"/>
        <w:rPr>
          <w:rFonts w:ascii="宋体" w:hAnsi="宋体"/>
          <w:b/>
          <w:kern w:val="0"/>
          <w:sz w:val="24"/>
        </w:rPr>
      </w:pPr>
      <w:r>
        <w:rPr>
          <w:rFonts w:hint="eastAsia" w:ascii="宋体" w:hAnsi="宋体"/>
          <w:b/>
          <w:kern w:val="0"/>
          <w:sz w:val="28"/>
          <w:szCs w:val="28"/>
        </w:rPr>
        <w:t>附件四</w:t>
      </w:r>
      <w:r>
        <w:rPr>
          <w:rFonts w:hint="eastAsia" w:ascii="宋体" w:hAnsi="宋体"/>
          <w:b/>
          <w:kern w:val="0"/>
          <w:sz w:val="24"/>
        </w:rPr>
        <w:t>：</w:t>
      </w:r>
    </w:p>
    <w:p>
      <w:pPr>
        <w:adjustRightInd w:val="0"/>
        <w:snapToGrid w:val="0"/>
        <w:spacing w:line="360" w:lineRule="auto"/>
        <w:jc w:val="center"/>
        <w:rPr>
          <w:rFonts w:ascii="宋体" w:hAnsi="宋体"/>
          <w:b/>
          <w:kern w:val="0"/>
          <w:sz w:val="30"/>
        </w:rPr>
      </w:pPr>
      <w:r>
        <w:rPr>
          <w:rFonts w:hint="eastAsia" w:ascii="宋体" w:hAnsi="宋体"/>
          <w:b/>
          <w:kern w:val="0"/>
          <w:sz w:val="30"/>
        </w:rPr>
        <w:t>工程质量保修书</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发包人（全称）：</w:t>
      </w:r>
      <w:r>
        <w:rPr>
          <w:rFonts w:hint="eastAsia" w:ascii="宋体" w:hAnsi="宋体" w:cs="宋体"/>
          <w:color w:val="0000FF"/>
          <w:u w:val="single"/>
        </w:rPr>
        <w:t>深圳市特力新永通汽车发展有限公司</w:t>
      </w:r>
      <w:r>
        <w:rPr>
          <w:rFonts w:ascii="宋体" w:hAnsi="宋体"/>
          <w:kern w:val="0"/>
          <w:szCs w:val="21"/>
          <w:u w:val="single"/>
        </w:rPr>
        <w:fldChar w:fldCharType="begin"/>
      </w:r>
      <w:r>
        <w:rPr>
          <w:rFonts w:ascii="宋体" w:hAnsi="宋体"/>
          <w:kern w:val="0"/>
          <w:szCs w:val="21"/>
          <w:u w:val="single"/>
        </w:rPr>
        <w:instrText xml:space="preserve"> AUTOTEXT  input272 \* MERGEFORMAT </w:instrText>
      </w:r>
      <w:r>
        <w:rPr>
          <w:rFonts w:ascii="宋体" w:hAnsi="宋体"/>
          <w:kern w:val="0"/>
          <w:szCs w:val="21"/>
          <w:u w:val="single"/>
        </w:rPr>
        <w:fldChar w:fldCharType="end"/>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承包人（全称）：</w:t>
      </w:r>
    </w:p>
    <w:p>
      <w:pPr>
        <w:spacing w:line="360" w:lineRule="auto"/>
        <w:ind w:firstLine="420" w:firstLineChars="200"/>
        <w:jc w:val="left"/>
        <w:rPr>
          <w:rFonts w:ascii="宋体" w:hAnsi="宋体"/>
          <w:szCs w:val="21"/>
        </w:rPr>
      </w:pPr>
      <w:r>
        <w:rPr>
          <w:rFonts w:hint="eastAsia" w:ascii="宋体" w:hAnsi="宋体"/>
          <w:kern w:val="0"/>
          <w:szCs w:val="21"/>
        </w:rPr>
        <w:t>为保证</w:t>
      </w:r>
      <w:r>
        <w:rPr>
          <w:rFonts w:ascii="宋体" w:hAnsi="宋体"/>
          <w:kern w:val="0"/>
          <w:szCs w:val="21"/>
          <w:u w:val="single"/>
        </w:rPr>
        <w:fldChar w:fldCharType="begin"/>
      </w:r>
      <w:r>
        <w:rPr>
          <w:rFonts w:ascii="宋体" w:hAnsi="宋体"/>
          <w:kern w:val="0"/>
          <w:szCs w:val="21"/>
          <w:u w:val="single"/>
        </w:rPr>
        <w:instrText xml:space="preserve"> AUTOTEXT  input274 \* MERGEFORMAT </w:instrText>
      </w:r>
      <w:r>
        <w:rPr>
          <w:rFonts w:ascii="宋体" w:hAnsi="宋体"/>
          <w:kern w:val="0"/>
          <w:szCs w:val="21"/>
          <w:u w:val="single"/>
        </w:rPr>
        <w:fldChar w:fldCharType="end"/>
      </w:r>
      <w:r>
        <w:rPr>
          <w:rFonts w:hint="eastAsia" w:ascii="宋体" w:hAnsi="宋体"/>
          <w:szCs w:val="21"/>
        </w:rPr>
        <w:t>（工程名称）在合理使用期限内正常使用，发包人和承包人根据《中华人民共和国建筑法（2011修正）》、《建设工程质量管理条例》、《深圳特区建设工程质量管理条例》，经协商一致，签订工程质量保修书。承包人在质量保修期内按照有关规定及双方约定承担工程质量保修责任。</w:t>
      </w:r>
    </w:p>
    <w:p>
      <w:pPr>
        <w:adjustRightInd w:val="0"/>
        <w:snapToGrid w:val="0"/>
        <w:spacing w:line="360" w:lineRule="auto"/>
        <w:ind w:firstLine="560" w:firstLineChars="200"/>
        <w:rPr>
          <w:rFonts w:ascii="宋体"/>
          <w:kern w:val="0"/>
          <w:sz w:val="28"/>
          <w:szCs w:val="28"/>
        </w:rPr>
      </w:pPr>
      <w:r>
        <w:rPr>
          <w:rFonts w:hint="eastAsia" w:ascii="宋体"/>
          <w:kern w:val="0"/>
          <w:sz w:val="28"/>
          <w:szCs w:val="28"/>
        </w:rPr>
        <w:t>一、工程质量保修范围</w:t>
      </w:r>
    </w:p>
    <w:p>
      <w:pPr>
        <w:spacing w:line="360" w:lineRule="auto"/>
        <w:ind w:firstLine="420" w:firstLineChars="200"/>
        <w:jc w:val="left"/>
        <w:rPr>
          <w:rFonts w:ascii="宋体" w:hAnsi="宋体"/>
          <w:szCs w:val="21"/>
        </w:rPr>
      </w:pPr>
      <w:r>
        <w:rPr>
          <w:rFonts w:hint="eastAsia" w:ascii="宋体" w:hAnsi="宋体"/>
          <w:szCs w:val="21"/>
        </w:rPr>
        <w:t>质量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pPr>
        <w:adjustRightInd w:val="0"/>
        <w:snapToGrid w:val="0"/>
        <w:spacing w:line="360" w:lineRule="auto"/>
        <w:ind w:firstLine="420" w:firstLineChars="200"/>
        <w:rPr>
          <w:rFonts w:ascii="宋体" w:hAnsi="宋体"/>
          <w:kern w:val="0"/>
          <w:szCs w:val="21"/>
        </w:rPr>
      </w:pPr>
      <w:r>
        <w:rPr>
          <w:rFonts w:hint="eastAsia" w:ascii="宋体" w:hAnsi="宋体"/>
          <w:szCs w:val="21"/>
        </w:rPr>
        <w:t>具体质量保修范围，双方约定如下：</w:t>
      </w:r>
    </w:p>
    <w:p>
      <w:pPr>
        <w:adjustRightInd w:val="0"/>
        <w:snapToGrid w:val="0"/>
        <w:spacing w:line="360" w:lineRule="auto"/>
        <w:ind w:firstLine="420" w:firstLineChars="200"/>
        <w:rPr>
          <w:rFonts w:ascii="宋体" w:hAnsi="宋体"/>
          <w:kern w:val="0"/>
          <w:szCs w:val="21"/>
          <w:u w:val="single"/>
        </w:rPr>
      </w:pPr>
      <w:r>
        <w:rPr>
          <w:rFonts w:ascii="宋体" w:hAnsi="宋体" w:cs="宋体"/>
          <w:color w:val="0000FF"/>
          <w:u w:val="single"/>
        </w:rPr>
        <w:t>承包人承包范围内的所有项目</w:t>
      </w:r>
      <w:r>
        <w:rPr>
          <w:rFonts w:ascii="宋体" w:hAnsi="宋体"/>
          <w:kern w:val="0"/>
          <w:szCs w:val="21"/>
          <w:u w:val="single"/>
        </w:rPr>
        <w:fldChar w:fldCharType="begin"/>
      </w:r>
      <w:r>
        <w:rPr>
          <w:rFonts w:ascii="宋体" w:hAnsi="宋体"/>
          <w:kern w:val="0"/>
          <w:szCs w:val="21"/>
          <w:u w:val="single"/>
        </w:rPr>
        <w:instrText xml:space="preserve"> AUTOTEXT  input275 \* MERGEFORMAT </w:instrText>
      </w:r>
      <w:r>
        <w:rPr>
          <w:rFonts w:ascii="宋体" w:hAnsi="宋体"/>
          <w:kern w:val="0"/>
          <w:szCs w:val="21"/>
          <w:u w:val="single"/>
        </w:rPr>
        <w:fldChar w:fldCharType="end"/>
      </w:r>
    </w:p>
    <w:p>
      <w:pPr>
        <w:adjustRightInd w:val="0"/>
        <w:snapToGrid w:val="0"/>
        <w:spacing w:line="360" w:lineRule="auto"/>
        <w:ind w:firstLine="560" w:firstLineChars="200"/>
        <w:rPr>
          <w:rFonts w:ascii="宋体"/>
          <w:kern w:val="0"/>
          <w:sz w:val="28"/>
          <w:szCs w:val="28"/>
        </w:rPr>
      </w:pPr>
      <w:r>
        <w:rPr>
          <w:rFonts w:hint="eastAsia" w:ascii="宋体"/>
          <w:kern w:val="0"/>
          <w:sz w:val="28"/>
          <w:szCs w:val="28"/>
        </w:rPr>
        <w:t>二、工程质量保修期</w:t>
      </w:r>
    </w:p>
    <w:p>
      <w:pPr>
        <w:adjustRightInd w:val="0"/>
        <w:snapToGrid w:val="0"/>
        <w:spacing w:line="360" w:lineRule="auto"/>
        <w:ind w:firstLine="420" w:firstLineChars="200"/>
        <w:rPr>
          <w:rFonts w:ascii="宋体" w:hAnsi="宋体"/>
          <w:kern w:val="0"/>
          <w:szCs w:val="21"/>
        </w:rPr>
      </w:pPr>
      <w:r>
        <w:rPr>
          <w:rFonts w:hint="eastAsia" w:ascii="宋体" w:hAnsi="宋体"/>
          <w:szCs w:val="21"/>
        </w:rPr>
        <w:t>质量保修期从工程实际竣工之日算起。单项竣工验收的工程，按单项工程分别计算质量保修期。</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双方约定本工程质量保修期如下：</w:t>
      </w:r>
    </w:p>
    <w:p>
      <w:pPr>
        <w:adjustRightInd w:val="0"/>
        <w:snapToGrid w:val="0"/>
        <w:spacing w:line="360" w:lineRule="auto"/>
        <w:ind w:firstLine="640" w:firstLineChars="200"/>
        <w:rPr>
          <w:rFonts w:ascii="宋体" w:hAnsi="宋体"/>
          <w:kern w:val="0"/>
          <w:szCs w:val="21"/>
        </w:rPr>
      </w:pPr>
      <w:r>
        <w:rPr>
          <w:rFonts w:hint="eastAsia" w:ascii="宋体" w:hAnsi="宋体" w:cs="宋体"/>
          <w:color w:val="0000FF"/>
          <w:sz w:val="32"/>
        </w:rPr>
        <w:t>□</w:t>
      </w:r>
      <w:r>
        <w:rPr>
          <w:rFonts w:ascii="宋体" w:hAnsi="宋体"/>
          <w:kern w:val="0"/>
          <w:szCs w:val="21"/>
        </w:rPr>
        <w:fldChar w:fldCharType="begin"/>
      </w:r>
      <w:r>
        <w:rPr>
          <w:rFonts w:ascii="宋体" w:hAnsi="宋体"/>
          <w:kern w:val="0"/>
          <w:szCs w:val="21"/>
        </w:rPr>
        <w:instrText xml:space="preserve"> AUTOTEXT  input276 \* MERGEFORMAT </w:instrText>
      </w:r>
      <w:r>
        <w:rPr>
          <w:rFonts w:ascii="宋体" w:hAnsi="宋体"/>
          <w:kern w:val="0"/>
          <w:szCs w:val="21"/>
        </w:rPr>
        <w:fldChar w:fldCharType="end"/>
      </w:r>
      <w:r>
        <w:rPr>
          <w:rFonts w:hint="eastAsia" w:ascii="宋体" w:hAnsi="宋体"/>
          <w:kern w:val="0"/>
          <w:szCs w:val="21"/>
        </w:rPr>
        <w:t>地基基础工程、主体结构工程为设计文件规定的合理使用年限；</w:t>
      </w:r>
    </w:p>
    <w:p>
      <w:pPr>
        <w:adjustRightInd w:val="0"/>
        <w:snapToGrid w:val="0"/>
        <w:spacing w:line="360" w:lineRule="auto"/>
        <w:ind w:firstLine="640" w:firstLineChars="200"/>
        <w:rPr>
          <w:rFonts w:ascii="宋体" w:hAnsi="宋体"/>
          <w:kern w:val="0"/>
          <w:szCs w:val="21"/>
        </w:rPr>
      </w:pPr>
      <w:r>
        <w:rPr>
          <w:rFonts w:ascii="宋体" w:hAnsi="宋体" w:cs="宋体"/>
          <w:color w:val="0000FF"/>
          <w:sz w:val="32"/>
        </w:rPr>
        <w:t>☑</w:t>
      </w:r>
      <w:r>
        <w:rPr>
          <w:rFonts w:ascii="宋体" w:hAnsi="宋体"/>
          <w:kern w:val="0"/>
          <w:szCs w:val="21"/>
        </w:rPr>
        <w:fldChar w:fldCharType="begin"/>
      </w:r>
      <w:r>
        <w:rPr>
          <w:rFonts w:ascii="宋体" w:hAnsi="宋体"/>
          <w:kern w:val="0"/>
          <w:szCs w:val="21"/>
        </w:rPr>
        <w:instrText xml:space="preserve"> AUTOTEXT  input277 \* MERGEFORMAT </w:instrText>
      </w:r>
      <w:r>
        <w:rPr>
          <w:rFonts w:ascii="宋体" w:hAnsi="宋体"/>
          <w:kern w:val="0"/>
          <w:szCs w:val="21"/>
        </w:rPr>
        <w:fldChar w:fldCharType="end"/>
      </w:r>
      <w:r>
        <w:rPr>
          <w:rFonts w:hint="eastAsia" w:ascii="宋体" w:hAnsi="宋体"/>
          <w:kern w:val="0"/>
          <w:szCs w:val="21"/>
        </w:rPr>
        <w:t>屋面防水工程、有防水要求的卫生间/房间和外墙面的防渗漏工程为</w:t>
      </w:r>
      <w:r>
        <w:rPr>
          <w:rFonts w:ascii="宋体" w:hAnsi="宋体" w:cs="宋体"/>
          <w:color w:val="0000FF"/>
          <w:u w:val="single"/>
        </w:rPr>
        <w:t>5</w:t>
      </w:r>
      <w:r>
        <w:rPr>
          <w:rFonts w:ascii="宋体" w:hAnsi="宋体"/>
          <w:kern w:val="0"/>
          <w:szCs w:val="21"/>
          <w:u w:val="single"/>
        </w:rPr>
        <w:fldChar w:fldCharType="begin"/>
      </w:r>
      <w:r>
        <w:rPr>
          <w:rFonts w:ascii="宋体" w:hAnsi="宋体"/>
          <w:kern w:val="0"/>
          <w:szCs w:val="21"/>
          <w:u w:val="single"/>
        </w:rPr>
        <w:instrText xml:space="preserve"> AUTOTEXT  input278 \* MERGEFORMAT </w:instrText>
      </w:r>
      <w:r>
        <w:rPr>
          <w:rFonts w:ascii="宋体" w:hAnsi="宋体"/>
          <w:kern w:val="0"/>
          <w:szCs w:val="21"/>
          <w:u w:val="single"/>
        </w:rPr>
        <w:fldChar w:fldCharType="end"/>
      </w:r>
      <w:r>
        <w:rPr>
          <w:rFonts w:hint="eastAsia" w:ascii="宋体" w:hAnsi="宋体"/>
          <w:kern w:val="0"/>
          <w:szCs w:val="21"/>
        </w:rPr>
        <w:t>年（最低为5年）；</w:t>
      </w:r>
    </w:p>
    <w:p>
      <w:pPr>
        <w:adjustRightInd w:val="0"/>
        <w:snapToGrid w:val="0"/>
        <w:spacing w:line="360" w:lineRule="auto"/>
        <w:ind w:firstLine="640" w:firstLineChars="200"/>
        <w:rPr>
          <w:rFonts w:ascii="宋体" w:hAnsi="宋体"/>
          <w:kern w:val="0"/>
          <w:szCs w:val="21"/>
        </w:rPr>
      </w:pPr>
      <w:r>
        <w:rPr>
          <w:rFonts w:ascii="宋体" w:hAnsi="宋体" w:cs="宋体"/>
          <w:color w:val="0000FF"/>
          <w:sz w:val="32"/>
        </w:rPr>
        <w:t>☑</w:t>
      </w:r>
      <w:r>
        <w:rPr>
          <w:rFonts w:ascii="宋体" w:hAnsi="宋体"/>
          <w:kern w:val="0"/>
          <w:szCs w:val="21"/>
        </w:rPr>
        <w:fldChar w:fldCharType="begin"/>
      </w:r>
      <w:r>
        <w:rPr>
          <w:rFonts w:ascii="宋体" w:hAnsi="宋体"/>
          <w:kern w:val="0"/>
          <w:szCs w:val="21"/>
        </w:rPr>
        <w:instrText xml:space="preserve"> AUTOTEXT  input279 \* MERGEFORMAT </w:instrText>
      </w:r>
      <w:r>
        <w:rPr>
          <w:rFonts w:ascii="宋体" w:hAnsi="宋体"/>
          <w:kern w:val="0"/>
          <w:szCs w:val="21"/>
        </w:rPr>
        <w:fldChar w:fldCharType="end"/>
      </w:r>
      <w:r>
        <w:rPr>
          <w:rFonts w:hint="eastAsia" w:ascii="宋体" w:hAnsi="宋体"/>
          <w:kern w:val="0"/>
          <w:szCs w:val="21"/>
        </w:rPr>
        <w:t>电气管线工程、给排水管道工程、设备安装工程为</w:t>
      </w:r>
      <w:r>
        <w:rPr>
          <w:rFonts w:ascii="宋体" w:hAnsi="宋体" w:cs="宋体"/>
          <w:color w:val="0000FF"/>
          <w:u w:val="single"/>
        </w:rPr>
        <w:t>2</w:t>
      </w:r>
      <w:r>
        <w:rPr>
          <w:rFonts w:ascii="宋体" w:hAnsi="宋体"/>
          <w:kern w:val="0"/>
          <w:szCs w:val="21"/>
          <w:u w:val="single"/>
        </w:rPr>
        <w:fldChar w:fldCharType="begin"/>
      </w:r>
      <w:r>
        <w:rPr>
          <w:rFonts w:ascii="宋体" w:hAnsi="宋体"/>
          <w:kern w:val="0"/>
          <w:szCs w:val="21"/>
          <w:u w:val="single"/>
        </w:rPr>
        <w:instrText xml:space="preserve"> AUTOTEXT  input280 \* MERGEFORMAT </w:instrText>
      </w:r>
      <w:r>
        <w:rPr>
          <w:rFonts w:ascii="宋体" w:hAnsi="宋体"/>
          <w:kern w:val="0"/>
          <w:szCs w:val="21"/>
          <w:u w:val="single"/>
        </w:rPr>
        <w:fldChar w:fldCharType="end"/>
      </w:r>
      <w:r>
        <w:rPr>
          <w:rFonts w:hint="eastAsia" w:ascii="宋体" w:hAnsi="宋体"/>
          <w:kern w:val="0"/>
          <w:szCs w:val="21"/>
        </w:rPr>
        <w:t>年（最低为2年）；</w:t>
      </w:r>
    </w:p>
    <w:p>
      <w:pPr>
        <w:adjustRightInd w:val="0"/>
        <w:snapToGrid w:val="0"/>
        <w:spacing w:line="360" w:lineRule="auto"/>
        <w:ind w:firstLine="640" w:firstLineChars="200"/>
        <w:rPr>
          <w:rFonts w:ascii="宋体" w:hAnsi="宋体"/>
          <w:kern w:val="0"/>
          <w:szCs w:val="21"/>
        </w:rPr>
      </w:pPr>
      <w:r>
        <w:rPr>
          <w:rFonts w:ascii="宋体" w:hAnsi="宋体" w:cs="宋体"/>
          <w:color w:val="0000FF"/>
          <w:sz w:val="32"/>
        </w:rPr>
        <w:t>☑</w:t>
      </w:r>
      <w:r>
        <w:rPr>
          <w:rFonts w:ascii="宋体" w:hAnsi="宋体"/>
          <w:kern w:val="0"/>
          <w:szCs w:val="21"/>
        </w:rPr>
        <w:fldChar w:fldCharType="begin"/>
      </w:r>
      <w:r>
        <w:rPr>
          <w:rFonts w:ascii="宋体" w:hAnsi="宋体"/>
          <w:kern w:val="0"/>
          <w:szCs w:val="21"/>
        </w:rPr>
        <w:instrText xml:space="preserve"> AUTOTEXT  input283 \* MERGEFORMAT </w:instrText>
      </w:r>
      <w:r>
        <w:rPr>
          <w:rFonts w:ascii="宋体" w:hAnsi="宋体"/>
          <w:kern w:val="0"/>
          <w:szCs w:val="21"/>
        </w:rPr>
        <w:fldChar w:fldCharType="end"/>
      </w:r>
      <w:r>
        <w:rPr>
          <w:rFonts w:hint="eastAsia" w:ascii="宋体" w:hAnsi="宋体"/>
          <w:kern w:val="0"/>
          <w:szCs w:val="21"/>
        </w:rPr>
        <w:t>装饰装修工程为</w:t>
      </w:r>
      <w:r>
        <w:rPr>
          <w:rFonts w:ascii="宋体" w:hAnsi="宋体" w:cs="宋体"/>
          <w:color w:val="0000FF"/>
          <w:u w:val="single"/>
        </w:rPr>
        <w:t>2</w:t>
      </w:r>
      <w:r>
        <w:rPr>
          <w:rFonts w:ascii="宋体" w:hAnsi="宋体"/>
          <w:kern w:val="0"/>
          <w:szCs w:val="21"/>
          <w:u w:val="single"/>
        </w:rPr>
        <w:fldChar w:fldCharType="begin"/>
      </w:r>
      <w:r>
        <w:rPr>
          <w:rFonts w:ascii="宋体" w:hAnsi="宋体"/>
          <w:kern w:val="0"/>
          <w:szCs w:val="21"/>
          <w:u w:val="single"/>
        </w:rPr>
        <w:instrText xml:space="preserve"> AUTOTEXT  input284 \* MERGEFORMAT </w:instrText>
      </w:r>
      <w:r>
        <w:rPr>
          <w:rFonts w:ascii="宋体" w:hAnsi="宋体"/>
          <w:kern w:val="0"/>
          <w:szCs w:val="21"/>
          <w:u w:val="single"/>
        </w:rPr>
        <w:fldChar w:fldCharType="end"/>
      </w:r>
      <w:r>
        <w:rPr>
          <w:rFonts w:hint="eastAsia" w:ascii="宋体" w:hAnsi="宋体"/>
          <w:kern w:val="0"/>
          <w:szCs w:val="21"/>
        </w:rPr>
        <w:t>年；</w:t>
      </w:r>
    </w:p>
    <w:p>
      <w:pPr>
        <w:adjustRightInd w:val="0"/>
        <w:snapToGrid w:val="0"/>
        <w:spacing w:line="360" w:lineRule="auto"/>
        <w:ind w:firstLine="640" w:firstLineChars="200"/>
        <w:rPr>
          <w:rFonts w:ascii="宋体" w:hAnsi="宋体"/>
          <w:kern w:val="0"/>
          <w:szCs w:val="21"/>
        </w:rPr>
      </w:pPr>
      <w:r>
        <w:rPr>
          <w:rFonts w:ascii="宋体" w:hAnsi="宋体" w:cs="宋体"/>
          <w:color w:val="0000FF"/>
          <w:sz w:val="32"/>
        </w:rPr>
        <w:t>☑</w:t>
      </w:r>
      <w:r>
        <w:rPr>
          <w:rFonts w:ascii="宋体" w:hAnsi="宋体"/>
          <w:kern w:val="0"/>
          <w:szCs w:val="21"/>
        </w:rPr>
        <w:fldChar w:fldCharType="begin"/>
      </w:r>
      <w:r>
        <w:rPr>
          <w:rFonts w:ascii="宋体" w:hAnsi="宋体"/>
          <w:kern w:val="0"/>
          <w:szCs w:val="21"/>
        </w:rPr>
        <w:instrText xml:space="preserve"> AUTOTEXT  input285 \* MERGEFORMAT </w:instrText>
      </w:r>
      <w:r>
        <w:rPr>
          <w:rFonts w:ascii="宋体" w:hAnsi="宋体"/>
          <w:kern w:val="0"/>
          <w:szCs w:val="21"/>
        </w:rPr>
        <w:fldChar w:fldCharType="end"/>
      </w:r>
      <w:r>
        <w:rPr>
          <w:rFonts w:hint="eastAsia" w:ascii="宋体" w:hAnsi="宋体"/>
          <w:kern w:val="0"/>
          <w:szCs w:val="21"/>
        </w:rPr>
        <w:t>其他项目保修期约定：</w:t>
      </w:r>
    </w:p>
    <w:p>
      <w:pPr>
        <w:adjustRightInd w:val="0"/>
        <w:snapToGrid w:val="0"/>
        <w:spacing w:line="360" w:lineRule="auto"/>
        <w:ind w:firstLine="420" w:firstLineChars="200"/>
        <w:rPr>
          <w:rFonts w:ascii="宋体" w:hAnsi="宋体"/>
          <w:kern w:val="0"/>
          <w:szCs w:val="21"/>
          <w:u w:val="single"/>
        </w:rPr>
      </w:pPr>
      <w:r>
        <w:rPr>
          <w:rFonts w:ascii="宋体" w:hAnsi="宋体" w:cs="宋体"/>
          <w:color w:val="0000FF"/>
          <w:u w:val="single"/>
        </w:rPr>
        <w:t>2年，且不低于法定保修期限</w:t>
      </w:r>
      <w:r>
        <w:rPr>
          <w:rFonts w:ascii="宋体" w:hAnsi="宋体"/>
          <w:kern w:val="0"/>
          <w:szCs w:val="21"/>
          <w:u w:val="single"/>
        </w:rPr>
        <w:fldChar w:fldCharType="begin"/>
      </w:r>
      <w:r>
        <w:rPr>
          <w:rFonts w:ascii="宋体" w:hAnsi="宋体"/>
          <w:kern w:val="0"/>
          <w:szCs w:val="21"/>
          <w:u w:val="single"/>
        </w:rPr>
        <w:instrText xml:space="preserve"> AUTOTEXT  input286 \* MERGEFORMAT </w:instrText>
      </w:r>
      <w:r>
        <w:rPr>
          <w:rFonts w:ascii="宋体" w:hAnsi="宋体"/>
          <w:kern w:val="0"/>
          <w:szCs w:val="21"/>
          <w:u w:val="single"/>
        </w:rPr>
        <w:fldChar w:fldCharType="end"/>
      </w:r>
    </w:p>
    <w:p>
      <w:pPr>
        <w:adjustRightInd w:val="0"/>
        <w:snapToGrid w:val="0"/>
        <w:spacing w:line="360" w:lineRule="auto"/>
        <w:ind w:firstLine="560" w:firstLineChars="200"/>
        <w:rPr>
          <w:rFonts w:ascii="宋体"/>
          <w:kern w:val="0"/>
          <w:sz w:val="28"/>
          <w:szCs w:val="28"/>
        </w:rPr>
      </w:pPr>
      <w:r>
        <w:rPr>
          <w:rFonts w:hint="eastAsia" w:ascii="宋体"/>
          <w:kern w:val="0"/>
          <w:sz w:val="28"/>
          <w:szCs w:val="28"/>
        </w:rPr>
        <w:t>三、工程质量保修责任</w:t>
      </w:r>
    </w:p>
    <w:p>
      <w:pPr>
        <w:spacing w:line="360" w:lineRule="auto"/>
        <w:ind w:firstLine="420" w:firstLineChars="200"/>
        <w:jc w:val="left"/>
        <w:rPr>
          <w:rFonts w:ascii="宋体" w:hAnsi="宋体"/>
          <w:szCs w:val="21"/>
        </w:rPr>
      </w:pPr>
      <w:r>
        <w:rPr>
          <w:rFonts w:hint="eastAsia" w:ascii="宋体" w:hAnsi="宋体"/>
          <w:szCs w:val="21"/>
        </w:rPr>
        <w:t>1.属于保修范围内的项目，在保修期内，承包人应在接到保修通知之后</w:t>
      </w:r>
      <w:r>
        <w:rPr>
          <w:rFonts w:hint="eastAsia" w:ascii="宋体" w:hAnsi="宋体"/>
          <w:szCs w:val="21"/>
          <w:u w:val="single"/>
        </w:rPr>
        <w:t>24小时</w:t>
      </w:r>
      <w:r>
        <w:rPr>
          <w:rFonts w:hint="eastAsia" w:ascii="宋体" w:hAnsi="宋体"/>
          <w:szCs w:val="21"/>
        </w:rPr>
        <w:t>内派人修理。承包人不在约定期限内派人修理，发包人可委托其他人员修理。</w:t>
      </w:r>
    </w:p>
    <w:p>
      <w:pPr>
        <w:adjustRightInd w:val="0"/>
        <w:snapToGrid w:val="0"/>
        <w:spacing w:line="360" w:lineRule="auto"/>
        <w:ind w:firstLine="420" w:firstLineChars="200"/>
        <w:rPr>
          <w:rFonts w:ascii="宋体" w:hAnsi="宋体"/>
          <w:kern w:val="0"/>
          <w:szCs w:val="21"/>
        </w:rPr>
      </w:pPr>
      <w:r>
        <w:rPr>
          <w:rFonts w:hint="eastAsia" w:ascii="宋体" w:hAnsi="宋体"/>
          <w:szCs w:val="21"/>
        </w:rPr>
        <w:t>2.发生紧急抢修事故的，承包人接到事故通知后，应立即到达事故现场抢修。</w:t>
      </w:r>
    </w:p>
    <w:p>
      <w:pPr>
        <w:adjustRightInd w:val="0"/>
        <w:snapToGrid w:val="0"/>
        <w:spacing w:line="360" w:lineRule="auto"/>
        <w:ind w:firstLine="560" w:firstLineChars="200"/>
        <w:rPr>
          <w:rFonts w:ascii="宋体"/>
          <w:kern w:val="0"/>
          <w:sz w:val="28"/>
          <w:szCs w:val="28"/>
        </w:rPr>
      </w:pPr>
      <w:r>
        <w:rPr>
          <w:rFonts w:hint="eastAsia" w:ascii="宋体"/>
          <w:kern w:val="0"/>
          <w:sz w:val="28"/>
          <w:szCs w:val="28"/>
        </w:rPr>
        <w:t>四、工程质量保修费用</w:t>
      </w:r>
    </w:p>
    <w:p>
      <w:pPr>
        <w:adjustRightInd w:val="0"/>
        <w:snapToGrid w:val="0"/>
        <w:spacing w:line="360" w:lineRule="auto"/>
        <w:ind w:firstLine="420" w:firstLineChars="200"/>
        <w:rPr>
          <w:rFonts w:ascii="宋体" w:hAnsi="宋体"/>
          <w:kern w:val="0"/>
          <w:szCs w:val="21"/>
        </w:rPr>
      </w:pPr>
      <w:r>
        <w:rPr>
          <w:rFonts w:hint="eastAsia" w:ascii="宋体" w:hAnsi="宋体"/>
          <w:szCs w:val="21"/>
        </w:rPr>
        <w:t>工程质量保修费用及相关的损害赔偿责任由造成质量缺陷的责任方承担。</w:t>
      </w:r>
    </w:p>
    <w:p>
      <w:pPr>
        <w:adjustRightInd w:val="0"/>
        <w:snapToGrid w:val="0"/>
        <w:spacing w:line="360" w:lineRule="auto"/>
        <w:ind w:firstLine="560" w:firstLineChars="200"/>
        <w:rPr>
          <w:rFonts w:ascii="宋体"/>
          <w:kern w:val="0"/>
          <w:sz w:val="28"/>
          <w:szCs w:val="28"/>
        </w:rPr>
      </w:pPr>
      <w:r>
        <w:rPr>
          <w:rFonts w:hint="eastAsia" w:ascii="宋体"/>
          <w:kern w:val="0"/>
          <w:sz w:val="28"/>
          <w:szCs w:val="28"/>
        </w:rPr>
        <w:t>五、工程质量保证方式</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工程质量保证方式可采用以下方式：</w:t>
      </w:r>
    </w:p>
    <w:p>
      <w:pPr>
        <w:adjustRightInd w:val="0"/>
        <w:snapToGrid w:val="0"/>
        <w:spacing w:line="360" w:lineRule="auto"/>
        <w:ind w:firstLine="640" w:firstLineChars="200"/>
        <w:rPr>
          <w:rFonts w:ascii="宋体" w:hAnsi="宋体"/>
          <w:kern w:val="0"/>
          <w:szCs w:val="21"/>
        </w:rPr>
      </w:pPr>
      <w:r>
        <w:rPr>
          <w:rFonts w:ascii="宋体" w:hAnsi="宋体" w:cs="宋体"/>
          <w:color w:val="0000FF"/>
          <w:sz w:val="32"/>
        </w:rPr>
        <w:t>☑</w:t>
      </w:r>
      <w:r>
        <w:rPr>
          <w:rFonts w:ascii="宋体" w:hAnsi="宋体"/>
          <w:kern w:val="0"/>
          <w:szCs w:val="21"/>
        </w:rPr>
        <w:fldChar w:fldCharType="begin"/>
      </w:r>
      <w:r>
        <w:rPr>
          <w:rFonts w:ascii="宋体" w:hAnsi="宋体"/>
          <w:kern w:val="0"/>
          <w:szCs w:val="21"/>
        </w:rPr>
        <w:instrText xml:space="preserve"> AUTOTEXT  input287 \* MERGEFORMAT </w:instrText>
      </w:r>
      <w:r>
        <w:rPr>
          <w:rFonts w:ascii="宋体" w:hAnsi="宋体"/>
          <w:kern w:val="0"/>
          <w:szCs w:val="21"/>
        </w:rPr>
        <w:fldChar w:fldCharType="end"/>
      </w:r>
      <w:r>
        <w:rPr>
          <w:rFonts w:hint="eastAsia" w:ascii="宋体" w:hAnsi="宋体"/>
          <w:kern w:val="0"/>
          <w:szCs w:val="21"/>
        </w:rPr>
        <w:t>质量保证金：</w:t>
      </w:r>
    </w:p>
    <w:p>
      <w:pPr>
        <w:adjustRightInd w:val="0"/>
        <w:snapToGrid w:val="0"/>
        <w:spacing w:line="360" w:lineRule="auto"/>
        <w:ind w:firstLine="420" w:firstLineChars="200"/>
        <w:rPr>
          <w:rFonts w:ascii="宋体" w:hAnsi="宋体"/>
          <w:kern w:val="0"/>
          <w:szCs w:val="21"/>
        </w:rPr>
      </w:pPr>
      <w:r>
        <w:rPr>
          <w:rFonts w:hint="eastAsia" w:hAnsi="宋体"/>
        </w:rPr>
        <w:t>质量保证金一般不超过签约合同价的3％，发包人承包人约定本工程的质量保证金为签约合同价的</w:t>
      </w:r>
      <w:r>
        <w:rPr>
          <w:rFonts w:ascii="宋体" w:hAnsi="宋体" w:cs="宋体"/>
          <w:color w:val="0000FF"/>
          <w:u w:val="single"/>
        </w:rPr>
        <w:t>3</w:t>
      </w:r>
      <w:r>
        <w:rPr>
          <w:rFonts w:ascii="宋体" w:hAnsi="宋体"/>
          <w:kern w:val="0"/>
          <w:szCs w:val="21"/>
          <w:u w:val="single"/>
        </w:rPr>
        <w:fldChar w:fldCharType="begin"/>
      </w:r>
      <w:r>
        <w:rPr>
          <w:rFonts w:ascii="宋体" w:hAnsi="宋体"/>
          <w:kern w:val="0"/>
          <w:szCs w:val="21"/>
          <w:u w:val="single"/>
        </w:rPr>
        <w:instrText xml:space="preserve"> AUTOTEXT  input288 \* MERGEFORMAT </w:instrText>
      </w:r>
      <w:r>
        <w:rPr>
          <w:rFonts w:ascii="宋体" w:hAnsi="宋体"/>
          <w:kern w:val="0"/>
          <w:szCs w:val="21"/>
          <w:u w:val="single"/>
        </w:rPr>
        <w:fldChar w:fldCharType="end"/>
      </w:r>
      <w:r>
        <w:rPr>
          <w:rFonts w:hint="eastAsia" w:ascii="宋体" w:hAnsi="宋体"/>
          <w:kern w:val="0"/>
          <w:szCs w:val="21"/>
        </w:rPr>
        <w:t>％，具体为：</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币种：</w:t>
      </w:r>
      <w:r>
        <w:rPr>
          <w:rFonts w:ascii="宋体" w:hAnsi="宋体" w:cs="宋体"/>
          <w:color w:val="0000FF"/>
          <w:u w:val="single"/>
        </w:rPr>
        <w:t>人民币</w:t>
      </w:r>
      <w:r>
        <w:rPr>
          <w:rFonts w:ascii="宋体" w:hAnsi="宋体"/>
          <w:kern w:val="0"/>
          <w:szCs w:val="21"/>
          <w:u w:val="single"/>
        </w:rPr>
        <w:fldChar w:fldCharType="begin"/>
      </w:r>
      <w:r>
        <w:rPr>
          <w:rFonts w:ascii="宋体" w:hAnsi="宋体"/>
          <w:kern w:val="0"/>
          <w:szCs w:val="21"/>
          <w:u w:val="single"/>
        </w:rPr>
        <w:instrText xml:space="preserve"> AUTOTEXT  input289 \* MERGEFORMAT </w:instrText>
      </w:r>
      <w:r>
        <w:rPr>
          <w:rFonts w:ascii="宋体" w:hAnsi="宋体"/>
          <w:kern w:val="0"/>
          <w:szCs w:val="21"/>
          <w:u w:val="single"/>
        </w:rPr>
        <w:fldChar w:fldCharType="end"/>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金额（大写）：</w:t>
      </w:r>
      <w:r>
        <w:rPr>
          <w:rFonts w:ascii="宋体" w:hAnsi="宋体"/>
          <w:kern w:val="0"/>
          <w:szCs w:val="21"/>
          <w:u w:val="single"/>
        </w:rPr>
        <w:fldChar w:fldCharType="begin"/>
      </w:r>
      <w:r>
        <w:rPr>
          <w:rFonts w:ascii="宋体" w:hAnsi="宋体"/>
          <w:kern w:val="0"/>
          <w:szCs w:val="21"/>
          <w:u w:val="single"/>
        </w:rPr>
        <w:instrText xml:space="preserve"> AUTOTEXT  input290 \* MERGEFORMAT </w:instrText>
      </w:r>
      <w:r>
        <w:rPr>
          <w:rFonts w:ascii="宋体" w:hAnsi="宋体"/>
          <w:kern w:val="0"/>
          <w:szCs w:val="21"/>
          <w:u w:val="single"/>
        </w:rPr>
        <w:fldChar w:fldCharType="end"/>
      </w:r>
      <w:r>
        <w:rPr>
          <w:rFonts w:hint="eastAsia" w:ascii="宋体" w:hAnsi="宋体"/>
          <w:kern w:val="0"/>
          <w:szCs w:val="21"/>
        </w:rPr>
        <w:t>元</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（小写）：</w:t>
      </w:r>
      <w:r>
        <w:rPr>
          <w:rFonts w:ascii="宋体" w:hAnsi="宋体"/>
          <w:kern w:val="0"/>
          <w:szCs w:val="21"/>
          <w:u w:val="single"/>
        </w:rPr>
        <w:fldChar w:fldCharType="begin"/>
      </w:r>
      <w:r>
        <w:rPr>
          <w:rFonts w:ascii="宋体" w:hAnsi="宋体"/>
          <w:kern w:val="0"/>
          <w:szCs w:val="21"/>
          <w:u w:val="single"/>
        </w:rPr>
        <w:instrText xml:space="preserve"> AUTOTEXT  input291 \* MERGEFORMAT </w:instrText>
      </w:r>
      <w:r>
        <w:rPr>
          <w:rFonts w:ascii="宋体" w:hAnsi="宋体"/>
          <w:kern w:val="0"/>
          <w:szCs w:val="21"/>
          <w:u w:val="single"/>
        </w:rPr>
        <w:fldChar w:fldCharType="end"/>
      </w:r>
      <w:r>
        <w:rPr>
          <w:rFonts w:hint="eastAsia" w:ascii="宋体" w:hAnsi="宋体"/>
          <w:kern w:val="0"/>
          <w:szCs w:val="21"/>
        </w:rPr>
        <w:t>元</w:t>
      </w:r>
    </w:p>
    <w:p>
      <w:pPr>
        <w:adjustRightInd w:val="0"/>
        <w:snapToGrid w:val="0"/>
        <w:spacing w:line="360" w:lineRule="auto"/>
        <w:ind w:firstLine="420" w:firstLineChars="200"/>
        <w:rPr>
          <w:rFonts w:ascii="宋体" w:hAnsi="宋体"/>
          <w:kern w:val="0"/>
          <w:szCs w:val="21"/>
        </w:rPr>
      </w:pPr>
      <w:r>
        <w:rPr>
          <w:rFonts w:hint="eastAsia" w:hAnsi="宋体"/>
        </w:rPr>
        <w:t>质量保证金银行利率为</w:t>
      </w:r>
      <w:r>
        <w:rPr>
          <w:rFonts w:hint="eastAsia" w:ascii="宋体" w:hAnsi="宋体"/>
          <w:kern w:val="0"/>
          <w:szCs w:val="21"/>
        </w:rPr>
        <w:t>：</w:t>
      </w:r>
      <w:r>
        <w:rPr>
          <w:rFonts w:ascii="宋体" w:hAnsi="宋体" w:cs="宋体"/>
          <w:color w:val="0000FF"/>
          <w:u w:val="single"/>
        </w:rPr>
        <w:t>人民币</w:t>
      </w:r>
      <w:r>
        <w:rPr>
          <w:rFonts w:ascii="宋体" w:hAnsi="宋体"/>
          <w:kern w:val="0"/>
          <w:szCs w:val="21"/>
          <w:u w:val="single"/>
        </w:rPr>
        <w:fldChar w:fldCharType="begin"/>
      </w:r>
      <w:r>
        <w:rPr>
          <w:rFonts w:ascii="宋体" w:hAnsi="宋体"/>
          <w:kern w:val="0"/>
          <w:szCs w:val="21"/>
          <w:u w:val="single"/>
        </w:rPr>
        <w:instrText xml:space="preserve"> AUTOTEXT  input292 \* MERGEFORMAT </w:instrText>
      </w:r>
      <w:r>
        <w:rPr>
          <w:rFonts w:ascii="宋体" w:hAnsi="宋体"/>
          <w:kern w:val="0"/>
          <w:szCs w:val="21"/>
          <w:u w:val="single"/>
        </w:rPr>
        <w:fldChar w:fldCharType="end"/>
      </w:r>
    </w:p>
    <w:p>
      <w:pPr>
        <w:adjustRightInd w:val="0"/>
        <w:snapToGrid w:val="0"/>
        <w:spacing w:line="360" w:lineRule="auto"/>
        <w:ind w:firstLine="420" w:firstLineChars="200"/>
        <w:rPr>
          <w:rFonts w:ascii="宋体" w:hAnsi="宋体"/>
          <w:kern w:val="0"/>
          <w:szCs w:val="21"/>
        </w:rPr>
      </w:pPr>
      <w:r>
        <w:rPr>
          <w:rFonts w:ascii="宋体" w:hAnsi="宋体" w:cs="宋体"/>
          <w:color w:val="0000FF"/>
        </w:rPr>
        <w:t>□</w:t>
      </w:r>
      <w:r>
        <w:rPr>
          <w:rFonts w:ascii="宋体" w:hAnsi="宋体"/>
          <w:kern w:val="0"/>
          <w:szCs w:val="21"/>
        </w:rPr>
        <w:fldChar w:fldCharType="begin"/>
      </w:r>
      <w:r>
        <w:rPr>
          <w:rFonts w:ascii="宋体" w:hAnsi="宋体"/>
          <w:kern w:val="0"/>
          <w:szCs w:val="21"/>
        </w:rPr>
        <w:instrText xml:space="preserve"> AUTOTEXT  input293 \* MERGEFORMAT </w:instrText>
      </w:r>
      <w:r>
        <w:rPr>
          <w:rFonts w:ascii="宋体" w:hAnsi="宋体"/>
          <w:kern w:val="0"/>
          <w:szCs w:val="21"/>
        </w:rPr>
        <w:fldChar w:fldCharType="end"/>
      </w:r>
      <w:r>
        <w:rPr>
          <w:rFonts w:hint="eastAsia" w:ascii="宋体" w:hAnsi="宋体"/>
          <w:kern w:val="0"/>
          <w:szCs w:val="21"/>
        </w:rPr>
        <w:t>工程质量保证担保：</w:t>
      </w:r>
    </w:p>
    <w:p>
      <w:pPr>
        <w:adjustRightInd w:val="0"/>
        <w:snapToGrid w:val="0"/>
        <w:spacing w:line="360" w:lineRule="auto"/>
        <w:ind w:firstLine="420" w:firstLineChars="200"/>
        <w:rPr>
          <w:rFonts w:ascii="宋体" w:hAnsi="宋体"/>
          <w:kern w:val="0"/>
          <w:szCs w:val="21"/>
          <w:u w:val="single"/>
        </w:rPr>
      </w:pPr>
      <w:r>
        <w:rPr>
          <w:rFonts w:ascii="宋体" w:hAnsi="宋体"/>
          <w:kern w:val="0"/>
          <w:szCs w:val="21"/>
          <w:u w:val="single"/>
        </w:rPr>
        <w:fldChar w:fldCharType="begin"/>
      </w:r>
      <w:r>
        <w:rPr>
          <w:rFonts w:ascii="宋体" w:hAnsi="宋体"/>
          <w:kern w:val="0"/>
          <w:szCs w:val="21"/>
          <w:u w:val="single"/>
        </w:rPr>
        <w:instrText xml:space="preserve"> AUTOTEXT  input294 \* MERGEFORMAT </w:instrText>
      </w:r>
      <w:r>
        <w:rPr>
          <w:rFonts w:ascii="宋体" w:hAnsi="宋体"/>
          <w:kern w:val="0"/>
          <w:szCs w:val="21"/>
          <w:u w:val="single"/>
        </w:rPr>
        <w:fldChar w:fldCharType="end"/>
      </w:r>
    </w:p>
    <w:p>
      <w:pPr>
        <w:adjustRightInd w:val="0"/>
        <w:snapToGrid w:val="0"/>
        <w:spacing w:line="360" w:lineRule="auto"/>
        <w:ind w:firstLine="420" w:firstLineChars="200"/>
        <w:rPr>
          <w:rFonts w:ascii="宋体" w:hAnsi="宋体"/>
          <w:kern w:val="0"/>
          <w:szCs w:val="21"/>
        </w:rPr>
      </w:pPr>
      <w:r>
        <w:rPr>
          <w:rFonts w:ascii="宋体" w:hAnsi="宋体" w:cs="宋体"/>
          <w:color w:val="0000FF"/>
        </w:rPr>
        <w:t>□</w:t>
      </w:r>
      <w:r>
        <w:rPr>
          <w:rFonts w:ascii="宋体" w:hAnsi="宋体"/>
          <w:kern w:val="0"/>
          <w:szCs w:val="21"/>
        </w:rPr>
        <w:fldChar w:fldCharType="begin"/>
      </w:r>
      <w:r>
        <w:rPr>
          <w:rFonts w:ascii="宋体" w:hAnsi="宋体"/>
          <w:kern w:val="0"/>
          <w:szCs w:val="21"/>
        </w:rPr>
        <w:instrText xml:space="preserve"> AUTOTEXT  input295 \* MERGEFORMAT </w:instrText>
      </w:r>
      <w:r>
        <w:rPr>
          <w:rFonts w:ascii="宋体" w:hAnsi="宋体"/>
          <w:kern w:val="0"/>
          <w:szCs w:val="21"/>
        </w:rPr>
        <w:fldChar w:fldCharType="end"/>
      </w:r>
      <w:r>
        <w:rPr>
          <w:rFonts w:hint="eastAsia" w:ascii="宋体" w:hAnsi="宋体"/>
          <w:kern w:val="0"/>
          <w:szCs w:val="21"/>
        </w:rPr>
        <w:t>工程质量保险：</w:t>
      </w:r>
    </w:p>
    <w:p>
      <w:pPr>
        <w:adjustRightInd w:val="0"/>
        <w:snapToGrid w:val="0"/>
        <w:spacing w:line="360" w:lineRule="auto"/>
        <w:ind w:firstLine="420" w:firstLineChars="200"/>
        <w:rPr>
          <w:rFonts w:ascii="宋体" w:hAnsi="宋体"/>
          <w:kern w:val="0"/>
          <w:szCs w:val="21"/>
          <w:u w:val="single"/>
        </w:rPr>
      </w:pPr>
      <w:r>
        <w:rPr>
          <w:rFonts w:ascii="宋体" w:hAnsi="宋体"/>
          <w:kern w:val="0"/>
          <w:szCs w:val="21"/>
          <w:u w:val="single"/>
        </w:rPr>
        <w:fldChar w:fldCharType="begin"/>
      </w:r>
      <w:r>
        <w:rPr>
          <w:rFonts w:ascii="宋体" w:hAnsi="宋体"/>
          <w:kern w:val="0"/>
          <w:szCs w:val="21"/>
          <w:u w:val="single"/>
        </w:rPr>
        <w:instrText xml:space="preserve"> AUTOTEXT  input296 \* MERGEFORMAT </w:instrText>
      </w:r>
      <w:r>
        <w:rPr>
          <w:rFonts w:ascii="宋体" w:hAnsi="宋体"/>
          <w:kern w:val="0"/>
          <w:szCs w:val="21"/>
          <w:u w:val="single"/>
        </w:rPr>
        <w:fldChar w:fldCharType="end"/>
      </w:r>
    </w:p>
    <w:p>
      <w:pPr>
        <w:adjustRightInd w:val="0"/>
        <w:snapToGrid w:val="0"/>
        <w:spacing w:line="360" w:lineRule="auto"/>
        <w:ind w:firstLine="560" w:firstLineChars="200"/>
        <w:rPr>
          <w:rFonts w:ascii="宋体"/>
          <w:kern w:val="0"/>
          <w:sz w:val="28"/>
          <w:szCs w:val="28"/>
        </w:rPr>
      </w:pPr>
      <w:r>
        <w:rPr>
          <w:rFonts w:hint="eastAsia" w:ascii="宋体"/>
          <w:kern w:val="0"/>
          <w:sz w:val="28"/>
          <w:szCs w:val="28"/>
        </w:rPr>
        <w:t>六、质量保证金的支付</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采用质量保证金方式时，</w:t>
      </w:r>
      <w:r>
        <w:rPr>
          <w:rFonts w:ascii="宋体" w:hAnsi="宋体" w:cs="宋体"/>
          <w:color w:val="0000FF"/>
          <w:u w:val="single"/>
        </w:rPr>
        <w:t>发包人在工程竣工验收合格满</w:t>
      </w:r>
      <w:r>
        <w:rPr>
          <w:rFonts w:hint="eastAsia" w:ascii="宋体" w:hAnsi="宋体" w:cs="宋体"/>
          <w:color w:val="0000FF"/>
          <w:u w:val="single"/>
        </w:rPr>
        <w:t>2</w:t>
      </w:r>
      <w:r>
        <w:rPr>
          <w:rFonts w:ascii="宋体" w:hAnsi="宋体" w:cs="宋体"/>
          <w:color w:val="0000FF"/>
          <w:u w:val="single"/>
        </w:rPr>
        <w:t>年后，无保修质量问题，无息退还承包人，但并不免除承包人在保修期内的保修责任。</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如发包人不在约定时限内足额向承包人支付剩余质量保证金和利息的，发包人应从约定应付之日起按同期银行贷款利率向承包人支付拖欠款额的贷款利息，并按每延期一天向承包人赔偿拖欠款额的千分之一的标准承担违约责任。</w:t>
      </w:r>
    </w:p>
    <w:p>
      <w:pPr>
        <w:adjustRightInd w:val="0"/>
        <w:snapToGrid w:val="0"/>
        <w:spacing w:line="360" w:lineRule="auto"/>
        <w:ind w:firstLine="560" w:firstLineChars="200"/>
        <w:rPr>
          <w:rFonts w:ascii="宋体"/>
          <w:kern w:val="0"/>
          <w:sz w:val="28"/>
          <w:szCs w:val="28"/>
        </w:rPr>
      </w:pPr>
      <w:r>
        <w:rPr>
          <w:rFonts w:hint="eastAsia" w:ascii="宋体"/>
          <w:kern w:val="0"/>
          <w:sz w:val="28"/>
          <w:szCs w:val="28"/>
        </w:rPr>
        <w:t>七、其他</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发包人承包人约定的其他工程质量保修事项：</w:t>
      </w:r>
    </w:p>
    <w:p>
      <w:pPr>
        <w:adjustRightInd w:val="0"/>
        <w:snapToGrid w:val="0"/>
        <w:spacing w:line="360" w:lineRule="auto"/>
        <w:ind w:firstLine="420" w:firstLineChars="200"/>
        <w:rPr>
          <w:rFonts w:ascii="宋体" w:hAnsi="宋体"/>
          <w:kern w:val="0"/>
          <w:szCs w:val="21"/>
          <w:u w:val="single"/>
        </w:rPr>
      </w:pPr>
      <w:r>
        <w:rPr>
          <w:rFonts w:hint="eastAsia" w:ascii="宋体" w:hAnsi="宋体"/>
          <w:kern w:val="0"/>
          <w:szCs w:val="21"/>
          <w:u w:val="single"/>
        </w:rPr>
        <w:t>/</w:t>
      </w:r>
      <w:r>
        <w:rPr>
          <w:rFonts w:ascii="宋体" w:hAnsi="宋体"/>
          <w:kern w:val="0"/>
          <w:szCs w:val="21"/>
          <w:u w:val="single"/>
        </w:rPr>
        <w:fldChar w:fldCharType="begin"/>
      </w:r>
      <w:r>
        <w:rPr>
          <w:rFonts w:ascii="宋体" w:hAnsi="宋体"/>
          <w:kern w:val="0"/>
          <w:szCs w:val="21"/>
          <w:u w:val="single"/>
        </w:rPr>
        <w:instrText xml:space="preserve"> AUTOTEXT  input297 \* MERGEFORMAT </w:instrText>
      </w:r>
      <w:r>
        <w:rPr>
          <w:rFonts w:ascii="宋体" w:hAnsi="宋体"/>
          <w:kern w:val="0"/>
          <w:szCs w:val="21"/>
          <w:u w:val="single"/>
        </w:rPr>
        <w:fldChar w:fldCharType="end"/>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本《工程质量保修书》作为施工合同附件由发包人承包人双方共同签署。</w:t>
      </w:r>
    </w:p>
    <w:p>
      <w:pPr>
        <w:adjustRightInd w:val="0"/>
        <w:snapToGrid w:val="0"/>
        <w:spacing w:line="360" w:lineRule="auto"/>
        <w:ind w:firstLine="420" w:firstLineChars="200"/>
        <w:rPr>
          <w:rFonts w:ascii="宋体" w:hAnsi="宋体"/>
          <w:kern w:val="0"/>
          <w:szCs w:val="21"/>
        </w:rPr>
      </w:pP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发  包  人（公章）：                     承  包  人（公章）：</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法定代表人（签字）：                     法定代表人（签字）：</w:t>
      </w:r>
    </w:p>
    <w:p>
      <w:pPr>
        <w:adjustRightInd w:val="0"/>
        <w:snapToGrid w:val="0"/>
        <w:spacing w:line="360" w:lineRule="auto"/>
        <w:jc w:val="center"/>
        <w:rPr>
          <w:rFonts w:ascii="宋体" w:hAnsi="宋体"/>
          <w:kern w:val="0"/>
          <w:szCs w:val="21"/>
        </w:rPr>
      </w:pPr>
      <w:r>
        <w:rPr>
          <w:rFonts w:hint="eastAsia" w:ascii="宋体" w:hAnsi="宋体"/>
          <w:kern w:val="0"/>
          <w:szCs w:val="21"/>
        </w:rPr>
        <w:t xml:space="preserve">         年    月   日                           年   月    日</w:t>
      </w:r>
    </w:p>
    <w:p>
      <w:pPr>
        <w:spacing w:line="440" w:lineRule="atLeast"/>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sectPr>
      <w:footerReference r:id="rId3" w:type="default"/>
      <w:footerReference r:id="rId4" w:type="even"/>
      <w:pgSz w:w="11906" w:h="16838"/>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0" w:author="邓丰庆" w:date="2023-03-05T17:12:00Z"/>
  <w:sdt>
    <w:sdtPr>
      <w:rPr>
        <w:rFonts w:ascii="宋体" w:hAnsi="宋体" w:eastAsia="宋体"/>
        <w:sz w:val="28"/>
        <w:szCs w:val="28"/>
      </w:rPr>
      <w:id w:val="728273891"/>
      <w:docPartObj>
        <w:docPartGallery w:val="autotext"/>
      </w:docPartObj>
    </w:sdtPr>
    <w:sdtEndPr>
      <w:rPr>
        <w:rFonts w:ascii="宋体" w:hAnsi="宋体" w:eastAsia="宋体"/>
        <w:sz w:val="28"/>
        <w:szCs w:val="28"/>
      </w:rPr>
    </w:sdtEndPr>
    <w:sdtContent>
      <w:customXmlInsRangeEnd w:id="0"/>
      <w:p>
        <w:pPr>
          <w:pStyle w:val="5"/>
          <w:ind w:right="334" w:rightChars="159"/>
          <w:jc w:val="right"/>
          <w:rPr>
            <w:rFonts w:hint="eastAsia" w:ascii="宋体" w:hAnsi="宋体" w:eastAsia="宋体"/>
            <w:sz w:val="28"/>
            <w:szCs w:val="28"/>
            <w:rPrChange w:id="3" w:author="邓丰庆" w:date="2023-03-05T17:13:00Z">
              <w:rPr>
                <w:rFonts w:hint="eastAsia"/>
              </w:rPr>
            </w:rPrChange>
          </w:rPr>
          <w:pPrChange w:id="2" w:author="邓丰庆" w:date="2023-03-05T17:13:00Z">
            <w:pPr>
              <w:pStyle w:val="5"/>
            </w:pPr>
          </w:pPrChange>
        </w:pPr>
        <w:ins w:id="5" w:author="邓丰庆" w:date="2023-03-05T17:12:00Z">
          <w:r>
            <w:rPr>
              <w:rFonts w:hint="eastAsia" w:ascii="宋体" w:hAnsi="宋体" w:eastAsia="宋体"/>
              <w:sz w:val="28"/>
              <w:szCs w:val="28"/>
              <w:rPrChange w:id="6" w:author="邓丰庆" w:date="2023-03-05T17:13:00Z">
                <w:rPr>
                  <w:rFonts w:hint="eastAsia"/>
                </w:rPr>
              </w:rPrChange>
            </w:rPr>
            <w:t>—</w:t>
          </w:r>
        </w:ins>
        <w:ins w:id="7" w:author="邓丰庆" w:date="2023-03-05T17:13:00Z">
          <w:r>
            <w:rPr>
              <w:rFonts w:hint="eastAsia" w:ascii="宋体" w:hAnsi="宋体" w:eastAsia="宋体"/>
              <w:sz w:val="28"/>
              <w:szCs w:val="28"/>
              <w:rPrChange w:id="8" w:author="邓丰庆" w:date="2023-03-05T17:13:00Z">
                <w:rPr>
                  <w:rFonts w:hint="eastAsia"/>
                </w:rPr>
              </w:rPrChange>
            </w:rPr>
            <w:t xml:space="preserve"> </w:t>
          </w:r>
        </w:ins>
        <w:ins w:id="9" w:author="邓丰庆" w:date="2023-03-05T17:13:00Z">
          <w:r>
            <w:rPr>
              <w:rFonts w:ascii="宋体" w:hAnsi="宋体" w:eastAsia="宋体"/>
              <w:sz w:val="28"/>
              <w:szCs w:val="28"/>
              <w:rPrChange w:id="10" w:author="邓丰庆" w:date="2023-03-05T17:13:00Z">
                <w:rPr/>
              </w:rPrChange>
            </w:rPr>
            <w:fldChar w:fldCharType="begin"/>
          </w:r>
        </w:ins>
        <w:ins w:id="11" w:author="邓丰庆" w:date="2023-03-05T17:13:00Z">
          <w:r>
            <w:rPr>
              <w:rFonts w:ascii="宋体" w:hAnsi="宋体" w:eastAsia="宋体"/>
              <w:sz w:val="28"/>
              <w:szCs w:val="28"/>
              <w:rPrChange w:id="12" w:author="邓丰庆" w:date="2023-03-05T17:13:00Z">
                <w:rPr/>
              </w:rPrChange>
            </w:rPr>
            <w:instrText xml:space="preserve">PAGE   \* MERGEFORMAT</w:instrText>
          </w:r>
        </w:ins>
        <w:ins w:id="13" w:author="邓丰庆" w:date="2023-03-05T17:13:00Z">
          <w:r>
            <w:rPr>
              <w:rFonts w:ascii="宋体" w:hAnsi="宋体" w:eastAsia="宋体"/>
              <w:sz w:val="28"/>
              <w:szCs w:val="28"/>
              <w:rPrChange w:id="14" w:author="邓丰庆" w:date="2023-03-05T17:13:00Z">
                <w:rPr/>
              </w:rPrChange>
            </w:rPr>
            <w:fldChar w:fldCharType="separate"/>
          </w:r>
        </w:ins>
        <w:ins w:id="15" w:author="邓丰庆" w:date="2023-03-05T17:13:00Z">
          <w:r>
            <w:rPr>
              <w:rFonts w:ascii="宋体" w:hAnsi="宋体" w:eastAsia="宋体"/>
              <w:sz w:val="28"/>
              <w:szCs w:val="28"/>
              <w:rPrChange w:id="16" w:author="邓丰庆" w:date="2023-03-05T17:13:00Z">
                <w:rPr/>
              </w:rPrChange>
            </w:rPr>
            <w:t>1</w:t>
          </w:r>
        </w:ins>
        <w:ins w:id="17" w:author="邓丰庆" w:date="2023-03-05T17:13:00Z">
          <w:r>
            <w:rPr>
              <w:rFonts w:ascii="宋体" w:hAnsi="宋体" w:eastAsia="宋体"/>
              <w:sz w:val="28"/>
              <w:szCs w:val="28"/>
              <w:rPrChange w:id="18" w:author="邓丰庆" w:date="2023-03-05T17:13:00Z">
                <w:rPr/>
              </w:rPrChange>
            </w:rPr>
            <w:fldChar w:fldCharType="end"/>
          </w:r>
        </w:ins>
        <w:ins w:id="19" w:author="邓丰庆" w:date="2023-03-05T17:13:00Z">
          <w:r>
            <w:rPr>
              <w:rFonts w:ascii="宋体" w:hAnsi="宋体" w:eastAsia="宋体"/>
              <w:sz w:val="28"/>
              <w:szCs w:val="28"/>
              <w:rPrChange w:id="20" w:author="邓丰庆" w:date="2023-03-05T17:13:00Z">
                <w:rPr/>
              </w:rPrChange>
            </w:rPr>
            <w:t xml:space="preserve"> </w:t>
          </w:r>
        </w:ins>
        <w:ins w:id="21" w:author="邓丰庆" w:date="2023-03-05T17:12:00Z">
          <w:r>
            <w:rPr>
              <w:rFonts w:hint="eastAsia" w:ascii="宋体" w:hAnsi="宋体" w:eastAsia="宋体"/>
              <w:sz w:val="28"/>
              <w:szCs w:val="28"/>
              <w:rPrChange w:id="22" w:author="邓丰庆" w:date="2023-03-05T17:13:00Z">
                <w:rPr>
                  <w:rFonts w:hint="eastAsia"/>
                </w:rPr>
              </w:rPrChange>
            </w:rPr>
            <w:t>—</w:t>
          </w:r>
        </w:ins>
      </w:p>
      <w:customXmlInsRangeStart w:id="24" w:author="邓丰庆" w:date="2023-03-05T17:12:00Z"/>
    </w:sdtContent>
  </w:sdt>
  <w:customXmlInsRangeEnd w:id="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36" w:firstLineChars="120"/>
      <w:rPr>
        <w:rFonts w:hint="eastAsia" w:ascii="宋体" w:hAnsi="宋体" w:eastAsia="宋体"/>
        <w:sz w:val="28"/>
        <w:szCs w:val="28"/>
        <w:rPrChange w:id="26" w:author="邓丰庆" w:date="2023-03-05T17:14:00Z">
          <w:rPr>
            <w:rFonts w:hint="eastAsia"/>
          </w:rPr>
        </w:rPrChange>
      </w:rPr>
      <w:pPrChange w:id="25" w:author="邓丰庆" w:date="2023-03-05T17:14:00Z">
        <w:pPr>
          <w:pStyle w:val="5"/>
        </w:pPr>
      </w:pPrChange>
    </w:pPr>
    <w:ins w:id="27" w:author="邓丰庆" w:date="2023-03-05T17:14:00Z">
      <w:r>
        <w:rPr>
          <w:rFonts w:hint="eastAsia" w:ascii="宋体" w:hAnsi="宋体" w:eastAsia="宋体"/>
          <w:sz w:val="28"/>
          <w:szCs w:val="28"/>
          <w:rPrChange w:id="28" w:author="邓丰庆" w:date="2023-03-05T17:14:00Z">
            <w:rPr>
              <w:rFonts w:hint="eastAsia"/>
            </w:rPr>
          </w:rPrChange>
        </w:rPr>
        <w:t>—</w:t>
      </w:r>
    </w:ins>
    <w:customXmlInsRangeStart w:id="30" w:author="邓丰庆" w:date="2023-03-05T17:14:00Z"/>
    <w:sdt>
      <w:sdtPr>
        <w:rPr>
          <w:rFonts w:ascii="宋体" w:hAnsi="宋体" w:eastAsia="宋体"/>
          <w:sz w:val="28"/>
          <w:szCs w:val="28"/>
        </w:rPr>
        <w:id w:val="-1508665427"/>
        <w:docPartObj>
          <w:docPartGallery w:val="autotext"/>
        </w:docPartObj>
      </w:sdtPr>
      <w:sdtEndPr>
        <w:rPr>
          <w:rFonts w:ascii="宋体" w:hAnsi="宋体" w:eastAsia="宋体"/>
          <w:sz w:val="28"/>
          <w:szCs w:val="28"/>
        </w:rPr>
      </w:sdtEndPr>
      <w:sdtContent>
        <w:customXmlInsRangeEnd w:id="30"/>
        <w:ins w:id="32" w:author="邓丰庆" w:date="2023-03-05T17:14:00Z">
          <w:r>
            <w:rPr>
              <w:rFonts w:ascii="宋体" w:hAnsi="宋体" w:eastAsia="宋体"/>
              <w:sz w:val="28"/>
              <w:szCs w:val="28"/>
              <w:rPrChange w:id="33" w:author="邓丰庆" w:date="2023-03-05T17:14:00Z">
                <w:rPr/>
              </w:rPrChange>
            </w:rPr>
            <w:t xml:space="preserve"> </w:t>
          </w:r>
        </w:ins>
        <w:ins w:id="34" w:author="邓丰庆" w:date="2023-03-05T17:14:00Z">
          <w:r>
            <w:rPr>
              <w:rFonts w:ascii="宋体" w:hAnsi="宋体" w:eastAsia="宋体"/>
              <w:sz w:val="28"/>
              <w:szCs w:val="28"/>
              <w:rPrChange w:id="35" w:author="邓丰庆" w:date="2023-03-05T17:14:00Z">
                <w:rPr/>
              </w:rPrChange>
            </w:rPr>
            <w:fldChar w:fldCharType="begin"/>
          </w:r>
        </w:ins>
        <w:ins w:id="36" w:author="邓丰庆" w:date="2023-03-05T17:14:00Z">
          <w:r>
            <w:rPr>
              <w:rFonts w:ascii="宋体" w:hAnsi="宋体" w:eastAsia="宋体"/>
              <w:sz w:val="28"/>
              <w:szCs w:val="28"/>
              <w:rPrChange w:id="37" w:author="邓丰庆" w:date="2023-03-05T17:14:00Z">
                <w:rPr/>
              </w:rPrChange>
            </w:rPr>
            <w:instrText xml:space="preserve">PAGE   \* MERGEFORMAT</w:instrText>
          </w:r>
        </w:ins>
        <w:ins w:id="38" w:author="邓丰庆" w:date="2023-03-05T17:14:00Z">
          <w:r>
            <w:rPr>
              <w:rFonts w:ascii="宋体" w:hAnsi="宋体" w:eastAsia="宋体"/>
              <w:sz w:val="28"/>
              <w:szCs w:val="28"/>
              <w:rPrChange w:id="39" w:author="邓丰庆" w:date="2023-03-05T17:14:00Z">
                <w:rPr/>
              </w:rPrChange>
            </w:rPr>
            <w:fldChar w:fldCharType="separate"/>
          </w:r>
        </w:ins>
        <w:ins w:id="40" w:author="邓丰庆" w:date="2023-03-05T17:14:00Z">
          <w:r>
            <w:rPr>
              <w:rFonts w:ascii="宋体" w:hAnsi="宋体" w:eastAsia="宋体"/>
              <w:sz w:val="28"/>
              <w:szCs w:val="28"/>
              <w:rPrChange w:id="41" w:author="邓丰庆" w:date="2023-03-05T17:14:00Z">
                <w:rPr/>
              </w:rPrChange>
            </w:rPr>
            <w:t>2</w:t>
          </w:r>
        </w:ins>
        <w:ins w:id="42" w:author="邓丰庆" w:date="2023-03-05T17:14:00Z">
          <w:r>
            <w:rPr>
              <w:rFonts w:ascii="宋体" w:hAnsi="宋体" w:eastAsia="宋体"/>
              <w:sz w:val="28"/>
              <w:szCs w:val="28"/>
              <w:rPrChange w:id="43" w:author="邓丰庆" w:date="2023-03-05T17:14:00Z">
                <w:rPr/>
              </w:rPrChange>
            </w:rPr>
            <w:fldChar w:fldCharType="end"/>
          </w:r>
        </w:ins>
        <w:ins w:id="44" w:author="邓丰庆" w:date="2023-03-05T17:14:00Z">
          <w:r>
            <w:rPr>
              <w:rFonts w:ascii="宋体" w:hAnsi="宋体" w:eastAsia="宋体"/>
              <w:sz w:val="28"/>
              <w:szCs w:val="28"/>
              <w:rPrChange w:id="45" w:author="邓丰庆" w:date="2023-03-05T17:14:00Z">
                <w:rPr/>
              </w:rPrChange>
            </w:rPr>
            <w:t xml:space="preserve"> </w:t>
          </w:r>
        </w:ins>
        <w:customXmlInsRangeStart w:id="47" w:author="邓丰庆" w:date="2023-03-05T17:14:00Z"/>
      </w:sdtContent>
    </w:sdt>
    <w:customXmlInsRangeEnd w:id="47"/>
    <w:ins w:id="48" w:author="邓丰庆" w:date="2023-03-05T17:14:00Z">
      <w:r>
        <w:rPr>
          <w:rFonts w:hint="eastAsia" w:ascii="宋体" w:hAnsi="宋体" w:eastAsia="宋体"/>
          <w:sz w:val="28"/>
          <w:szCs w:val="28"/>
          <w:rPrChange w:id="49" w:author="邓丰庆" w:date="2023-03-05T17:14:00Z">
            <w:rPr>
              <w:rFonts w:hint="eastAsia"/>
            </w:rPr>
          </w:rPrChange>
        </w:rPr>
        <w:t>—</w:t>
      </w:r>
    </w:ins>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FE114"/>
    <w:multiLevelType w:val="singleLevel"/>
    <w:tmpl w:val="5A0FE114"/>
    <w:lvl w:ilvl="0" w:tentative="0">
      <w:start w:val="1"/>
      <w:numFmt w:val="decimal"/>
      <w:suff w:val="nothing"/>
      <w:lvlText w:val="（%1）"/>
      <w:lvlJc w:val="left"/>
    </w:lvl>
  </w:abstractNum>
  <w:abstractNum w:abstractNumId="1">
    <w:nsid w:val="6D0B1ACD"/>
    <w:multiLevelType w:val="multilevel"/>
    <w:tmpl w:val="6D0B1AC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邓丰庆">
    <w15:presenceInfo w15:providerId="None" w15:userId="邓丰庆"/>
  </w15:person>
  <w15:person w15:author="玉涵儿">
    <w15:presenceInfo w15:providerId="WPS Office" w15:userId="8097749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revisionView w:markup="0"/>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TQ1Nzk1ODFlMjY1NGRhODhjZDg1NDVkNjgyZjQifQ=="/>
    <w:docVar w:name="KGWebUrl" w:val="http://oa.tellus.cn:88/sys/attachment/sys_att_main/jg_service.jsp"/>
  </w:docVars>
  <w:rsids>
    <w:rsidRoot w:val="00AE4F4A"/>
    <w:rsid w:val="00002F6D"/>
    <w:rsid w:val="000031D9"/>
    <w:rsid w:val="00007140"/>
    <w:rsid w:val="00010476"/>
    <w:rsid w:val="000104F4"/>
    <w:rsid w:val="0001081E"/>
    <w:rsid w:val="00011A77"/>
    <w:rsid w:val="000139C1"/>
    <w:rsid w:val="00030920"/>
    <w:rsid w:val="0003106E"/>
    <w:rsid w:val="0003470A"/>
    <w:rsid w:val="00041556"/>
    <w:rsid w:val="00042829"/>
    <w:rsid w:val="00042C3E"/>
    <w:rsid w:val="00045317"/>
    <w:rsid w:val="00053BB1"/>
    <w:rsid w:val="00064725"/>
    <w:rsid w:val="00071B77"/>
    <w:rsid w:val="000746C3"/>
    <w:rsid w:val="00076453"/>
    <w:rsid w:val="000A2894"/>
    <w:rsid w:val="000A3319"/>
    <w:rsid w:val="000A7AC6"/>
    <w:rsid w:val="000C3410"/>
    <w:rsid w:val="000D226C"/>
    <w:rsid w:val="000D3B0F"/>
    <w:rsid w:val="000E21AC"/>
    <w:rsid w:val="000E5CDD"/>
    <w:rsid w:val="000E78CE"/>
    <w:rsid w:val="000F581A"/>
    <w:rsid w:val="00103C3A"/>
    <w:rsid w:val="0011068C"/>
    <w:rsid w:val="00112E98"/>
    <w:rsid w:val="0012154E"/>
    <w:rsid w:val="00122468"/>
    <w:rsid w:val="001232F7"/>
    <w:rsid w:val="001346C3"/>
    <w:rsid w:val="00134ED3"/>
    <w:rsid w:val="00135583"/>
    <w:rsid w:val="001356CD"/>
    <w:rsid w:val="001357A7"/>
    <w:rsid w:val="00142F03"/>
    <w:rsid w:val="00145508"/>
    <w:rsid w:val="001457A4"/>
    <w:rsid w:val="00150E29"/>
    <w:rsid w:val="00154720"/>
    <w:rsid w:val="00174333"/>
    <w:rsid w:val="00175C82"/>
    <w:rsid w:val="00176BCF"/>
    <w:rsid w:val="00194C72"/>
    <w:rsid w:val="00196ECB"/>
    <w:rsid w:val="0019747A"/>
    <w:rsid w:val="001A03C9"/>
    <w:rsid w:val="001A2A6C"/>
    <w:rsid w:val="001B071B"/>
    <w:rsid w:val="001B6CF5"/>
    <w:rsid w:val="001B6DAD"/>
    <w:rsid w:val="001B7A36"/>
    <w:rsid w:val="001C0F9D"/>
    <w:rsid w:val="001D3C02"/>
    <w:rsid w:val="001F019D"/>
    <w:rsid w:val="001F40C0"/>
    <w:rsid w:val="00204241"/>
    <w:rsid w:val="00204A82"/>
    <w:rsid w:val="00205826"/>
    <w:rsid w:val="00210031"/>
    <w:rsid w:val="00212278"/>
    <w:rsid w:val="002153B8"/>
    <w:rsid w:val="002161D4"/>
    <w:rsid w:val="002167F5"/>
    <w:rsid w:val="002175BB"/>
    <w:rsid w:val="00225CAE"/>
    <w:rsid w:val="00226564"/>
    <w:rsid w:val="00230475"/>
    <w:rsid w:val="00230A43"/>
    <w:rsid w:val="0023405C"/>
    <w:rsid w:val="00234C91"/>
    <w:rsid w:val="00235F07"/>
    <w:rsid w:val="00236517"/>
    <w:rsid w:val="0024155D"/>
    <w:rsid w:val="002416CF"/>
    <w:rsid w:val="00241C76"/>
    <w:rsid w:val="002472DB"/>
    <w:rsid w:val="002479AF"/>
    <w:rsid w:val="002541F5"/>
    <w:rsid w:val="0025754B"/>
    <w:rsid w:val="00257A68"/>
    <w:rsid w:val="00266A24"/>
    <w:rsid w:val="00274983"/>
    <w:rsid w:val="002767F4"/>
    <w:rsid w:val="002808EC"/>
    <w:rsid w:val="0028724F"/>
    <w:rsid w:val="00290AE0"/>
    <w:rsid w:val="002941E2"/>
    <w:rsid w:val="002A051F"/>
    <w:rsid w:val="002B27D4"/>
    <w:rsid w:val="002B4280"/>
    <w:rsid w:val="002B48A9"/>
    <w:rsid w:val="002C4DB0"/>
    <w:rsid w:val="002C5B73"/>
    <w:rsid w:val="002D5364"/>
    <w:rsid w:val="002E13FD"/>
    <w:rsid w:val="002F58AE"/>
    <w:rsid w:val="002F62B9"/>
    <w:rsid w:val="00303DE4"/>
    <w:rsid w:val="00312ACB"/>
    <w:rsid w:val="003208E6"/>
    <w:rsid w:val="003228FD"/>
    <w:rsid w:val="00324711"/>
    <w:rsid w:val="00331F4C"/>
    <w:rsid w:val="00332F2E"/>
    <w:rsid w:val="00334640"/>
    <w:rsid w:val="003455B9"/>
    <w:rsid w:val="0035302F"/>
    <w:rsid w:val="0035358C"/>
    <w:rsid w:val="003535C5"/>
    <w:rsid w:val="00354B38"/>
    <w:rsid w:val="00354EC1"/>
    <w:rsid w:val="00357EF7"/>
    <w:rsid w:val="003609F8"/>
    <w:rsid w:val="00362692"/>
    <w:rsid w:val="0037657A"/>
    <w:rsid w:val="003829B3"/>
    <w:rsid w:val="00384852"/>
    <w:rsid w:val="00384999"/>
    <w:rsid w:val="00386ECE"/>
    <w:rsid w:val="003960F5"/>
    <w:rsid w:val="003A1C30"/>
    <w:rsid w:val="003A2653"/>
    <w:rsid w:val="003A3567"/>
    <w:rsid w:val="003A48E5"/>
    <w:rsid w:val="003A6FCE"/>
    <w:rsid w:val="003B0485"/>
    <w:rsid w:val="003B1167"/>
    <w:rsid w:val="003B1741"/>
    <w:rsid w:val="003B6BF2"/>
    <w:rsid w:val="003B6EE5"/>
    <w:rsid w:val="003C0D6F"/>
    <w:rsid w:val="003C1C5D"/>
    <w:rsid w:val="003C210B"/>
    <w:rsid w:val="003C3005"/>
    <w:rsid w:val="003C5BB4"/>
    <w:rsid w:val="003C6D33"/>
    <w:rsid w:val="003C77E7"/>
    <w:rsid w:val="003D1380"/>
    <w:rsid w:val="003D2633"/>
    <w:rsid w:val="003D385A"/>
    <w:rsid w:val="003D7AF7"/>
    <w:rsid w:val="003E4823"/>
    <w:rsid w:val="003F3FD7"/>
    <w:rsid w:val="00406209"/>
    <w:rsid w:val="0042153B"/>
    <w:rsid w:val="00423705"/>
    <w:rsid w:val="00425F74"/>
    <w:rsid w:val="004307C8"/>
    <w:rsid w:val="0043277D"/>
    <w:rsid w:val="004340E7"/>
    <w:rsid w:val="00436925"/>
    <w:rsid w:val="00446782"/>
    <w:rsid w:val="00446895"/>
    <w:rsid w:val="00446988"/>
    <w:rsid w:val="00471117"/>
    <w:rsid w:val="0047341F"/>
    <w:rsid w:val="00473540"/>
    <w:rsid w:val="0047473F"/>
    <w:rsid w:val="00474AAE"/>
    <w:rsid w:val="00497FA7"/>
    <w:rsid w:val="004A4567"/>
    <w:rsid w:val="004A4740"/>
    <w:rsid w:val="004A6FF9"/>
    <w:rsid w:val="004B09ED"/>
    <w:rsid w:val="004B236A"/>
    <w:rsid w:val="004C1E22"/>
    <w:rsid w:val="004C6849"/>
    <w:rsid w:val="004D6FFD"/>
    <w:rsid w:val="004F1192"/>
    <w:rsid w:val="004F4811"/>
    <w:rsid w:val="004F5B29"/>
    <w:rsid w:val="0050011F"/>
    <w:rsid w:val="00502B49"/>
    <w:rsid w:val="00507505"/>
    <w:rsid w:val="00510608"/>
    <w:rsid w:val="005238A6"/>
    <w:rsid w:val="00523CBE"/>
    <w:rsid w:val="005265E9"/>
    <w:rsid w:val="00535F7D"/>
    <w:rsid w:val="0053769B"/>
    <w:rsid w:val="00541AB9"/>
    <w:rsid w:val="00557350"/>
    <w:rsid w:val="005606CD"/>
    <w:rsid w:val="00570006"/>
    <w:rsid w:val="00571BDF"/>
    <w:rsid w:val="00577480"/>
    <w:rsid w:val="00581037"/>
    <w:rsid w:val="00582411"/>
    <w:rsid w:val="0059434E"/>
    <w:rsid w:val="0059483B"/>
    <w:rsid w:val="005A2DA6"/>
    <w:rsid w:val="005A53FF"/>
    <w:rsid w:val="005A6AE2"/>
    <w:rsid w:val="005A7C8B"/>
    <w:rsid w:val="005B0E40"/>
    <w:rsid w:val="005B13FC"/>
    <w:rsid w:val="005B1DA6"/>
    <w:rsid w:val="005C1C0D"/>
    <w:rsid w:val="005D053C"/>
    <w:rsid w:val="005E3C35"/>
    <w:rsid w:val="005E4969"/>
    <w:rsid w:val="005E6456"/>
    <w:rsid w:val="00602557"/>
    <w:rsid w:val="0060566B"/>
    <w:rsid w:val="00610072"/>
    <w:rsid w:val="006104D0"/>
    <w:rsid w:val="00610C07"/>
    <w:rsid w:val="006238D2"/>
    <w:rsid w:val="00625128"/>
    <w:rsid w:val="00626173"/>
    <w:rsid w:val="00626A03"/>
    <w:rsid w:val="0063100C"/>
    <w:rsid w:val="0063189F"/>
    <w:rsid w:val="006321E5"/>
    <w:rsid w:val="006338FB"/>
    <w:rsid w:val="00633B2A"/>
    <w:rsid w:val="0063769C"/>
    <w:rsid w:val="00643DCE"/>
    <w:rsid w:val="006447B2"/>
    <w:rsid w:val="0064531E"/>
    <w:rsid w:val="00646AAF"/>
    <w:rsid w:val="00655351"/>
    <w:rsid w:val="00657710"/>
    <w:rsid w:val="0066776B"/>
    <w:rsid w:val="00667AB5"/>
    <w:rsid w:val="00671645"/>
    <w:rsid w:val="006804BD"/>
    <w:rsid w:val="006917E4"/>
    <w:rsid w:val="00694664"/>
    <w:rsid w:val="006A0305"/>
    <w:rsid w:val="006A24B0"/>
    <w:rsid w:val="006A7E07"/>
    <w:rsid w:val="006B084B"/>
    <w:rsid w:val="006C2799"/>
    <w:rsid w:val="006C75FD"/>
    <w:rsid w:val="006C7FE5"/>
    <w:rsid w:val="006D0630"/>
    <w:rsid w:val="006E452B"/>
    <w:rsid w:val="006E722A"/>
    <w:rsid w:val="006F1A0D"/>
    <w:rsid w:val="006F2ECF"/>
    <w:rsid w:val="006F33F1"/>
    <w:rsid w:val="006F3407"/>
    <w:rsid w:val="00700C0D"/>
    <w:rsid w:val="00700E5A"/>
    <w:rsid w:val="00703720"/>
    <w:rsid w:val="00703831"/>
    <w:rsid w:val="00711888"/>
    <w:rsid w:val="00711EB7"/>
    <w:rsid w:val="007125FD"/>
    <w:rsid w:val="00727E78"/>
    <w:rsid w:val="00730122"/>
    <w:rsid w:val="00736176"/>
    <w:rsid w:val="007405F2"/>
    <w:rsid w:val="00742751"/>
    <w:rsid w:val="00744275"/>
    <w:rsid w:val="00744DFB"/>
    <w:rsid w:val="00752561"/>
    <w:rsid w:val="00754036"/>
    <w:rsid w:val="00754687"/>
    <w:rsid w:val="0076440A"/>
    <w:rsid w:val="00770394"/>
    <w:rsid w:val="00773438"/>
    <w:rsid w:val="0077351D"/>
    <w:rsid w:val="00777DEF"/>
    <w:rsid w:val="00781ADB"/>
    <w:rsid w:val="00782637"/>
    <w:rsid w:val="00787B42"/>
    <w:rsid w:val="00795E2E"/>
    <w:rsid w:val="007A665A"/>
    <w:rsid w:val="007A6CC0"/>
    <w:rsid w:val="007C2F1D"/>
    <w:rsid w:val="007C4BB6"/>
    <w:rsid w:val="007C50C3"/>
    <w:rsid w:val="007C718A"/>
    <w:rsid w:val="007E2999"/>
    <w:rsid w:val="007E4AD5"/>
    <w:rsid w:val="007E724D"/>
    <w:rsid w:val="007F6B39"/>
    <w:rsid w:val="007F79D9"/>
    <w:rsid w:val="00801E18"/>
    <w:rsid w:val="00802F53"/>
    <w:rsid w:val="00807325"/>
    <w:rsid w:val="00812C4B"/>
    <w:rsid w:val="00817315"/>
    <w:rsid w:val="00821F16"/>
    <w:rsid w:val="00821F9A"/>
    <w:rsid w:val="00825372"/>
    <w:rsid w:val="008330CC"/>
    <w:rsid w:val="00834D15"/>
    <w:rsid w:val="0084645A"/>
    <w:rsid w:val="00851C7E"/>
    <w:rsid w:val="00853253"/>
    <w:rsid w:val="008532CA"/>
    <w:rsid w:val="00854902"/>
    <w:rsid w:val="00857477"/>
    <w:rsid w:val="00860099"/>
    <w:rsid w:val="00865280"/>
    <w:rsid w:val="00870C35"/>
    <w:rsid w:val="00871456"/>
    <w:rsid w:val="0087209E"/>
    <w:rsid w:val="0088503C"/>
    <w:rsid w:val="00893BD4"/>
    <w:rsid w:val="008968D4"/>
    <w:rsid w:val="008A002E"/>
    <w:rsid w:val="008A1FAC"/>
    <w:rsid w:val="008A74B0"/>
    <w:rsid w:val="008B2E6C"/>
    <w:rsid w:val="008B3B98"/>
    <w:rsid w:val="008B5630"/>
    <w:rsid w:val="008B7C7D"/>
    <w:rsid w:val="008C557F"/>
    <w:rsid w:val="008D38AA"/>
    <w:rsid w:val="008D788F"/>
    <w:rsid w:val="008E1D76"/>
    <w:rsid w:val="008E7EC5"/>
    <w:rsid w:val="008F2D95"/>
    <w:rsid w:val="008F5BBB"/>
    <w:rsid w:val="008F6D41"/>
    <w:rsid w:val="00902B90"/>
    <w:rsid w:val="00916703"/>
    <w:rsid w:val="0092349A"/>
    <w:rsid w:val="00925FBB"/>
    <w:rsid w:val="009369B7"/>
    <w:rsid w:val="00940B4A"/>
    <w:rsid w:val="00943DF1"/>
    <w:rsid w:val="00956BA4"/>
    <w:rsid w:val="00962869"/>
    <w:rsid w:val="00963B59"/>
    <w:rsid w:val="0096578C"/>
    <w:rsid w:val="009662BF"/>
    <w:rsid w:val="00972265"/>
    <w:rsid w:val="0097405D"/>
    <w:rsid w:val="00974B2F"/>
    <w:rsid w:val="009751F2"/>
    <w:rsid w:val="00980C77"/>
    <w:rsid w:val="00984DD3"/>
    <w:rsid w:val="00985A20"/>
    <w:rsid w:val="00990381"/>
    <w:rsid w:val="00993C42"/>
    <w:rsid w:val="00996050"/>
    <w:rsid w:val="009A05DD"/>
    <w:rsid w:val="009A1356"/>
    <w:rsid w:val="009A44D7"/>
    <w:rsid w:val="009A6510"/>
    <w:rsid w:val="009C2DC6"/>
    <w:rsid w:val="009C5F26"/>
    <w:rsid w:val="009D1773"/>
    <w:rsid w:val="009E0CD4"/>
    <w:rsid w:val="009E7D57"/>
    <w:rsid w:val="009F13C7"/>
    <w:rsid w:val="009F2437"/>
    <w:rsid w:val="009F51B4"/>
    <w:rsid w:val="009F5322"/>
    <w:rsid w:val="009F79E0"/>
    <w:rsid w:val="00A03BF0"/>
    <w:rsid w:val="00A06EAC"/>
    <w:rsid w:val="00A072FE"/>
    <w:rsid w:val="00A1568D"/>
    <w:rsid w:val="00A23BCD"/>
    <w:rsid w:val="00A243F7"/>
    <w:rsid w:val="00A37219"/>
    <w:rsid w:val="00A41908"/>
    <w:rsid w:val="00A43797"/>
    <w:rsid w:val="00A455A7"/>
    <w:rsid w:val="00A559D7"/>
    <w:rsid w:val="00A60C51"/>
    <w:rsid w:val="00A63491"/>
    <w:rsid w:val="00A65CD3"/>
    <w:rsid w:val="00A667F0"/>
    <w:rsid w:val="00A760D6"/>
    <w:rsid w:val="00A811A9"/>
    <w:rsid w:val="00A849EF"/>
    <w:rsid w:val="00A9745B"/>
    <w:rsid w:val="00A97C46"/>
    <w:rsid w:val="00AA3016"/>
    <w:rsid w:val="00AA4214"/>
    <w:rsid w:val="00AA45DE"/>
    <w:rsid w:val="00AA6591"/>
    <w:rsid w:val="00AA75E3"/>
    <w:rsid w:val="00AB56C5"/>
    <w:rsid w:val="00AB56F2"/>
    <w:rsid w:val="00AC073F"/>
    <w:rsid w:val="00AC11D6"/>
    <w:rsid w:val="00AC19B8"/>
    <w:rsid w:val="00AC50AF"/>
    <w:rsid w:val="00AD04E9"/>
    <w:rsid w:val="00AD1F26"/>
    <w:rsid w:val="00AE39B5"/>
    <w:rsid w:val="00AE4F4A"/>
    <w:rsid w:val="00AE5405"/>
    <w:rsid w:val="00AE5B44"/>
    <w:rsid w:val="00AF0079"/>
    <w:rsid w:val="00AF0318"/>
    <w:rsid w:val="00AF20C7"/>
    <w:rsid w:val="00AF4356"/>
    <w:rsid w:val="00AF74DB"/>
    <w:rsid w:val="00B03F88"/>
    <w:rsid w:val="00B0629E"/>
    <w:rsid w:val="00B06BD0"/>
    <w:rsid w:val="00B079DE"/>
    <w:rsid w:val="00B07BA6"/>
    <w:rsid w:val="00B13983"/>
    <w:rsid w:val="00B256FF"/>
    <w:rsid w:val="00B2638C"/>
    <w:rsid w:val="00B338FC"/>
    <w:rsid w:val="00B42BDF"/>
    <w:rsid w:val="00B43A89"/>
    <w:rsid w:val="00B46AE5"/>
    <w:rsid w:val="00B56D4C"/>
    <w:rsid w:val="00B57325"/>
    <w:rsid w:val="00B6298D"/>
    <w:rsid w:val="00B6432A"/>
    <w:rsid w:val="00B65B70"/>
    <w:rsid w:val="00B77793"/>
    <w:rsid w:val="00B819F8"/>
    <w:rsid w:val="00B82F32"/>
    <w:rsid w:val="00B83F3D"/>
    <w:rsid w:val="00B869CD"/>
    <w:rsid w:val="00B91169"/>
    <w:rsid w:val="00BA6D78"/>
    <w:rsid w:val="00BB1084"/>
    <w:rsid w:val="00BB134D"/>
    <w:rsid w:val="00BB3507"/>
    <w:rsid w:val="00BC27BE"/>
    <w:rsid w:val="00BD2C92"/>
    <w:rsid w:val="00BD3112"/>
    <w:rsid w:val="00BD3C94"/>
    <w:rsid w:val="00BD443A"/>
    <w:rsid w:val="00BE4F9F"/>
    <w:rsid w:val="00BF3AC8"/>
    <w:rsid w:val="00C02167"/>
    <w:rsid w:val="00C03835"/>
    <w:rsid w:val="00C06B58"/>
    <w:rsid w:val="00C06FCB"/>
    <w:rsid w:val="00C077B6"/>
    <w:rsid w:val="00C10EFC"/>
    <w:rsid w:val="00C11987"/>
    <w:rsid w:val="00C1332A"/>
    <w:rsid w:val="00C14783"/>
    <w:rsid w:val="00C164FB"/>
    <w:rsid w:val="00C16A11"/>
    <w:rsid w:val="00C204E0"/>
    <w:rsid w:val="00C25736"/>
    <w:rsid w:val="00C3262E"/>
    <w:rsid w:val="00C3636E"/>
    <w:rsid w:val="00C376DE"/>
    <w:rsid w:val="00C40193"/>
    <w:rsid w:val="00C4514F"/>
    <w:rsid w:val="00C4611C"/>
    <w:rsid w:val="00C5687B"/>
    <w:rsid w:val="00C574A1"/>
    <w:rsid w:val="00C61E80"/>
    <w:rsid w:val="00C63C5F"/>
    <w:rsid w:val="00C742D8"/>
    <w:rsid w:val="00C74A6A"/>
    <w:rsid w:val="00C92293"/>
    <w:rsid w:val="00C940BC"/>
    <w:rsid w:val="00C965D8"/>
    <w:rsid w:val="00CA1B1C"/>
    <w:rsid w:val="00CA32D4"/>
    <w:rsid w:val="00CA68E4"/>
    <w:rsid w:val="00CB570B"/>
    <w:rsid w:val="00CC287C"/>
    <w:rsid w:val="00CC77D3"/>
    <w:rsid w:val="00CD0A70"/>
    <w:rsid w:val="00CE3EFC"/>
    <w:rsid w:val="00CE7086"/>
    <w:rsid w:val="00CF6FBF"/>
    <w:rsid w:val="00D00006"/>
    <w:rsid w:val="00D076C5"/>
    <w:rsid w:val="00D07F0C"/>
    <w:rsid w:val="00D1226A"/>
    <w:rsid w:val="00D12B31"/>
    <w:rsid w:val="00D16D67"/>
    <w:rsid w:val="00D20305"/>
    <w:rsid w:val="00D2585F"/>
    <w:rsid w:val="00D2659E"/>
    <w:rsid w:val="00D26F11"/>
    <w:rsid w:val="00D33555"/>
    <w:rsid w:val="00D33928"/>
    <w:rsid w:val="00D33C54"/>
    <w:rsid w:val="00D34A87"/>
    <w:rsid w:val="00D34C19"/>
    <w:rsid w:val="00D353D0"/>
    <w:rsid w:val="00D370EF"/>
    <w:rsid w:val="00D37E7D"/>
    <w:rsid w:val="00D562B4"/>
    <w:rsid w:val="00D572EE"/>
    <w:rsid w:val="00D6552F"/>
    <w:rsid w:val="00D655CF"/>
    <w:rsid w:val="00D70463"/>
    <w:rsid w:val="00D72FC5"/>
    <w:rsid w:val="00D7432D"/>
    <w:rsid w:val="00D753E7"/>
    <w:rsid w:val="00D91B31"/>
    <w:rsid w:val="00D92452"/>
    <w:rsid w:val="00D945BC"/>
    <w:rsid w:val="00D955E0"/>
    <w:rsid w:val="00DA1B1B"/>
    <w:rsid w:val="00DA3FD4"/>
    <w:rsid w:val="00DB3A3E"/>
    <w:rsid w:val="00DB5F19"/>
    <w:rsid w:val="00DE3553"/>
    <w:rsid w:val="00DF0BAA"/>
    <w:rsid w:val="00DF0F62"/>
    <w:rsid w:val="00DF3363"/>
    <w:rsid w:val="00DF597E"/>
    <w:rsid w:val="00DF6652"/>
    <w:rsid w:val="00E021A7"/>
    <w:rsid w:val="00E02CF8"/>
    <w:rsid w:val="00E04CCB"/>
    <w:rsid w:val="00E05233"/>
    <w:rsid w:val="00E0609D"/>
    <w:rsid w:val="00E105B7"/>
    <w:rsid w:val="00E10BB8"/>
    <w:rsid w:val="00E125D6"/>
    <w:rsid w:val="00E21A91"/>
    <w:rsid w:val="00E245FF"/>
    <w:rsid w:val="00E270CC"/>
    <w:rsid w:val="00E346D1"/>
    <w:rsid w:val="00E413DE"/>
    <w:rsid w:val="00E47188"/>
    <w:rsid w:val="00E50DC0"/>
    <w:rsid w:val="00E57D35"/>
    <w:rsid w:val="00E62855"/>
    <w:rsid w:val="00E661A9"/>
    <w:rsid w:val="00E66A70"/>
    <w:rsid w:val="00E67BAE"/>
    <w:rsid w:val="00E71132"/>
    <w:rsid w:val="00E84529"/>
    <w:rsid w:val="00E93A98"/>
    <w:rsid w:val="00E9420D"/>
    <w:rsid w:val="00E95FEF"/>
    <w:rsid w:val="00EA0149"/>
    <w:rsid w:val="00EA0621"/>
    <w:rsid w:val="00EB2A4B"/>
    <w:rsid w:val="00EB4E73"/>
    <w:rsid w:val="00EC361E"/>
    <w:rsid w:val="00EC4DCE"/>
    <w:rsid w:val="00ED3DE2"/>
    <w:rsid w:val="00ED471C"/>
    <w:rsid w:val="00EE3364"/>
    <w:rsid w:val="00EE380F"/>
    <w:rsid w:val="00EF60A0"/>
    <w:rsid w:val="00F010F3"/>
    <w:rsid w:val="00F01E59"/>
    <w:rsid w:val="00F07F4A"/>
    <w:rsid w:val="00F10538"/>
    <w:rsid w:val="00F11EBF"/>
    <w:rsid w:val="00F13812"/>
    <w:rsid w:val="00F20575"/>
    <w:rsid w:val="00F23F67"/>
    <w:rsid w:val="00F270E6"/>
    <w:rsid w:val="00F317F9"/>
    <w:rsid w:val="00F3696E"/>
    <w:rsid w:val="00F5368C"/>
    <w:rsid w:val="00F53809"/>
    <w:rsid w:val="00F55F35"/>
    <w:rsid w:val="00F56036"/>
    <w:rsid w:val="00F60364"/>
    <w:rsid w:val="00F613AE"/>
    <w:rsid w:val="00F63052"/>
    <w:rsid w:val="00F63CA8"/>
    <w:rsid w:val="00F7338B"/>
    <w:rsid w:val="00F839C7"/>
    <w:rsid w:val="00F8537D"/>
    <w:rsid w:val="00F85E9F"/>
    <w:rsid w:val="00F95505"/>
    <w:rsid w:val="00F96239"/>
    <w:rsid w:val="00FA32FC"/>
    <w:rsid w:val="00FA4188"/>
    <w:rsid w:val="00FA6D83"/>
    <w:rsid w:val="00FB3161"/>
    <w:rsid w:val="00FB43F0"/>
    <w:rsid w:val="00FB7AEE"/>
    <w:rsid w:val="00FB7E9A"/>
    <w:rsid w:val="00FC1915"/>
    <w:rsid w:val="00FC6EED"/>
    <w:rsid w:val="00FC7117"/>
    <w:rsid w:val="00FD55FA"/>
    <w:rsid w:val="00FD79D1"/>
    <w:rsid w:val="00FE327A"/>
    <w:rsid w:val="00FE3567"/>
    <w:rsid w:val="00FF0F4A"/>
    <w:rsid w:val="00FF4611"/>
    <w:rsid w:val="068C301E"/>
    <w:rsid w:val="3F00274D"/>
    <w:rsid w:val="417967E7"/>
    <w:rsid w:val="4A825B27"/>
    <w:rsid w:val="57CF0BCA"/>
    <w:rsid w:val="59EC3BA2"/>
    <w:rsid w:val="65FC4CA3"/>
    <w:rsid w:val="682312E3"/>
    <w:rsid w:val="6B376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65"/>
    <w:semiHidden/>
    <w:unhideWhenUsed/>
    <w:uiPriority w:val="99"/>
    <w:pPr>
      <w:jc w:val="left"/>
    </w:pPr>
  </w:style>
  <w:style w:type="paragraph" w:styleId="3">
    <w:name w:val="Body Text Indent"/>
    <w:basedOn w:val="1"/>
    <w:link w:val="18"/>
    <w:qFormat/>
    <w:uiPriority w:val="0"/>
    <w:pPr>
      <w:ind w:firstLine="540"/>
    </w:pPr>
    <w:rPr>
      <w:rFonts w:ascii="Calibri" w:hAnsi="Calibri" w:eastAsia="宋体" w:cs="Times New Roman"/>
      <w:sz w:val="28"/>
    </w:rPr>
  </w:style>
  <w:style w:type="paragraph" w:styleId="4">
    <w:name w:val="Balloon Text"/>
    <w:basedOn w:val="1"/>
    <w:link w:val="67"/>
    <w:semiHidden/>
    <w:unhideWhenUsed/>
    <w:uiPriority w:val="99"/>
    <w:rPr>
      <w:sz w:val="18"/>
      <w:szCs w:val="18"/>
    </w:rPr>
  </w:style>
  <w:style w:type="paragraph" w:styleId="5">
    <w:name w:val="footer"/>
    <w:basedOn w:val="1"/>
    <w:link w:val="17"/>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66"/>
    <w:semiHidden/>
    <w:unhideWhenUsed/>
    <w:qFormat/>
    <w:uiPriority w:val="99"/>
    <w:rPr>
      <w:b/>
      <w:bCs/>
    </w:rPr>
  </w:style>
  <w:style w:type="character" w:styleId="11">
    <w:name w:val="Strong"/>
    <w:qFormat/>
    <w:uiPriority w:val="0"/>
    <w:rPr>
      <w:b/>
    </w:rPr>
  </w:style>
  <w:style w:type="character" w:styleId="12">
    <w:name w:val="FollowedHyperlink"/>
    <w:basedOn w:val="10"/>
    <w:semiHidden/>
    <w:unhideWhenUsed/>
    <w:uiPriority w:val="99"/>
    <w:rPr>
      <w:color w:val="800080"/>
      <w:u w:val="single"/>
    </w:rPr>
  </w:style>
  <w:style w:type="character" w:styleId="13">
    <w:name w:val="Hyperlink"/>
    <w:qFormat/>
    <w:uiPriority w:val="99"/>
    <w:rPr>
      <w:color w:val="0000FF"/>
      <w:u w:val="single"/>
    </w:rPr>
  </w:style>
  <w:style w:type="character" w:styleId="14">
    <w:name w:val="annotation reference"/>
    <w:basedOn w:val="10"/>
    <w:semiHidden/>
    <w:unhideWhenUsed/>
    <w:uiPriority w:val="99"/>
    <w:rPr>
      <w:sz w:val="21"/>
      <w:szCs w:val="21"/>
    </w:rPr>
  </w:style>
  <w:style w:type="character" w:customStyle="1" w:styleId="15">
    <w:name w:val="pointer"/>
    <w:basedOn w:val="10"/>
    <w:qFormat/>
    <w:uiPriority w:val="0"/>
  </w:style>
  <w:style w:type="character" w:customStyle="1" w:styleId="16">
    <w:name w:val="页眉 字符"/>
    <w:basedOn w:val="10"/>
    <w:link w:val="6"/>
    <w:uiPriority w:val="99"/>
    <w:rPr>
      <w:sz w:val="18"/>
      <w:szCs w:val="18"/>
    </w:rPr>
  </w:style>
  <w:style w:type="character" w:customStyle="1" w:styleId="17">
    <w:name w:val="页脚 字符"/>
    <w:basedOn w:val="10"/>
    <w:link w:val="5"/>
    <w:qFormat/>
    <w:uiPriority w:val="99"/>
    <w:rPr>
      <w:sz w:val="18"/>
      <w:szCs w:val="18"/>
    </w:rPr>
  </w:style>
  <w:style w:type="character" w:customStyle="1" w:styleId="18">
    <w:name w:val="正文文本缩进 字符"/>
    <w:basedOn w:val="10"/>
    <w:link w:val="3"/>
    <w:uiPriority w:val="0"/>
    <w:rPr>
      <w:rFonts w:ascii="Calibri" w:hAnsi="Calibri" w:eastAsia="宋体" w:cs="Times New Roman"/>
      <w:sz w:val="28"/>
    </w:rPr>
  </w:style>
  <w:style w:type="paragraph" w:customStyle="1" w:styleId="19">
    <w:name w:val="列出段落1"/>
    <w:basedOn w:val="1"/>
    <w:qFormat/>
    <w:uiPriority w:val="34"/>
    <w:pPr>
      <w:ind w:firstLine="420" w:firstLineChars="200"/>
    </w:pPr>
    <w:rPr>
      <w:rFonts w:ascii="Calibri" w:hAnsi="Calibri" w:eastAsia="宋体" w:cs="Times New Roman"/>
    </w:rPr>
  </w:style>
  <w:style w:type="paragraph" w:styleId="20">
    <w:name w:val="List Paragraph"/>
    <w:basedOn w:val="1"/>
    <w:unhideWhenUsed/>
    <w:qFormat/>
    <w:uiPriority w:val="1"/>
    <w:rPr>
      <w:rFonts w:ascii="Calibri" w:hAnsi="Calibri" w:eastAsia="宋体" w:cs="Times New Roman"/>
      <w:sz w:val="24"/>
    </w:rPr>
  </w:style>
  <w:style w:type="paragraph" w:customStyle="1" w:styleId="21">
    <w:name w:val="Normal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kern w:val="0"/>
      <w:sz w:val="24"/>
      <w:szCs w:val="24"/>
    </w:rPr>
  </w:style>
  <w:style w:type="paragraph" w:customStyle="1" w:styleId="24">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25">
    <w:name w:val="xl66"/>
    <w:basedOn w:val="1"/>
    <w:uiPriority w:val="0"/>
    <w:pPr>
      <w:widowControl/>
      <w:pBdr>
        <w:top w:val="single" w:color="000000" w:sz="4" w:space="0"/>
        <w:left w:val="single" w:color="000000" w:sz="4" w:space="0"/>
        <w:bottom w:val="single" w:color="000000"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26">
    <w:name w:val="xl6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2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28">
    <w:name w:val="xl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29">
    <w:name w:val="xl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8"/>
      <w:szCs w:val="18"/>
    </w:rPr>
  </w:style>
  <w:style w:type="paragraph" w:customStyle="1" w:styleId="30">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8"/>
      <w:szCs w:val="18"/>
    </w:rPr>
  </w:style>
  <w:style w:type="paragraph" w:customStyle="1" w:styleId="3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8"/>
      <w:szCs w:val="18"/>
    </w:rPr>
  </w:style>
  <w:style w:type="paragraph" w:customStyle="1" w:styleId="32">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8"/>
      <w:szCs w:val="18"/>
    </w:rPr>
  </w:style>
  <w:style w:type="paragraph" w:customStyle="1" w:styleId="33">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34">
    <w:name w:val="xl7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eastAsia="宋体" w:cs="宋体"/>
      <w:kern w:val="0"/>
      <w:sz w:val="18"/>
      <w:szCs w:val="18"/>
    </w:rPr>
  </w:style>
  <w:style w:type="paragraph" w:customStyle="1" w:styleId="35">
    <w:name w:val="xl7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eastAsia="宋体" w:cs="宋体"/>
      <w:kern w:val="0"/>
      <w:sz w:val="18"/>
      <w:szCs w:val="18"/>
    </w:rPr>
  </w:style>
  <w:style w:type="paragraph" w:customStyle="1" w:styleId="3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eastAsia="宋体" w:cs="宋体"/>
      <w:kern w:val="0"/>
      <w:sz w:val="18"/>
      <w:szCs w:val="18"/>
    </w:rPr>
  </w:style>
  <w:style w:type="paragraph" w:customStyle="1" w:styleId="37">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38">
    <w:name w:val="xl79"/>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9">
    <w:name w:val="xl80"/>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0">
    <w:name w:val="xl81"/>
    <w:basedOn w:val="1"/>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41">
    <w:name w:val="xl82"/>
    <w:basedOn w:val="1"/>
    <w:qFormat/>
    <w:uiPriority w:val="0"/>
    <w:pPr>
      <w:widowControl/>
      <w:spacing w:before="100" w:beforeAutospacing="1" w:after="100" w:afterAutospacing="1"/>
      <w:jc w:val="center"/>
      <w:textAlignment w:val="center"/>
    </w:pPr>
    <w:rPr>
      <w:rFonts w:ascii="宋体" w:hAnsi="宋体" w:eastAsia="宋体" w:cs="宋体"/>
      <w:b/>
      <w:bCs/>
      <w:kern w:val="0"/>
      <w:sz w:val="32"/>
      <w:szCs w:val="32"/>
    </w:rPr>
  </w:style>
  <w:style w:type="paragraph" w:customStyle="1" w:styleId="42">
    <w:name w:val="xl8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xl8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xl85"/>
    <w:basedOn w:val="1"/>
    <w:qFormat/>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45">
    <w:name w:val="xl86"/>
    <w:basedOn w:val="1"/>
    <w:uiPriority w:val="0"/>
    <w:pPr>
      <w:widowControl/>
      <w:pBdr>
        <w:top w:val="single" w:color="auto" w:sz="4" w:space="0"/>
        <w:left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46">
    <w:name w:val="xl87"/>
    <w:basedOn w:val="1"/>
    <w:uiPriority w:val="0"/>
    <w:pPr>
      <w:widowControl/>
      <w:pBdr>
        <w:left w:val="single" w:color="auto"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47">
    <w:name w:val="xl88"/>
    <w:basedOn w:val="1"/>
    <w:qFormat/>
    <w:uiPriority w:val="0"/>
    <w:pPr>
      <w:widowControl/>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48">
    <w:name w:val="xl89"/>
    <w:basedOn w:val="1"/>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49">
    <w:name w:val="xl90"/>
    <w:basedOn w:val="1"/>
    <w:uiPriority w:val="0"/>
    <w:pPr>
      <w:widowControl/>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50">
    <w:name w:val="xl91"/>
    <w:basedOn w:val="1"/>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51">
    <w:name w:val="xl9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52">
    <w:name w:val="xl93"/>
    <w:basedOn w:val="1"/>
    <w:uiPriority w:val="0"/>
    <w:pPr>
      <w:widowControl/>
      <w:pBdr>
        <w:top w:val="single" w:color="auto" w:sz="4" w:space="0"/>
        <w:left w:val="single" w:color="000000" w:sz="4" w:space="0"/>
        <w:bottom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53">
    <w:name w:val="xl94"/>
    <w:basedOn w:val="1"/>
    <w:uiPriority w:val="0"/>
    <w:pPr>
      <w:widowControl/>
      <w:pBdr>
        <w:top w:val="single" w:color="auto" w:sz="4" w:space="0"/>
        <w:bottom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54">
    <w:name w:val="xl95"/>
    <w:basedOn w:val="1"/>
    <w:uiPriority w:val="0"/>
    <w:pPr>
      <w:widowControl/>
      <w:pBdr>
        <w:top w:val="single" w:color="auto" w:sz="4" w:space="0"/>
        <w:bottom w:val="single" w:color="000000"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55">
    <w:name w:val="xl96"/>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8"/>
      <w:szCs w:val="18"/>
    </w:rPr>
  </w:style>
  <w:style w:type="paragraph" w:customStyle="1" w:styleId="56">
    <w:name w:val="xl97"/>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8"/>
      <w:szCs w:val="18"/>
    </w:rPr>
  </w:style>
  <w:style w:type="paragraph" w:customStyle="1" w:styleId="57">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58">
    <w:name w:val="xl99"/>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59">
    <w:name w:val="xl100"/>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60">
    <w:name w:val="xl10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61">
    <w:name w:val="xl102"/>
    <w:basedOn w:val="1"/>
    <w:uiPriority w:val="0"/>
    <w:pPr>
      <w:widowControl/>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62">
    <w:name w:val="xl103"/>
    <w:basedOn w:val="1"/>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63">
    <w:name w:val="xl104"/>
    <w:basedOn w:val="1"/>
    <w:uiPriority w:val="0"/>
    <w:pPr>
      <w:widowControl/>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64">
    <w:name w:val="xl105"/>
    <w:basedOn w:val="1"/>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character" w:customStyle="1" w:styleId="65">
    <w:name w:val="批注文字 字符"/>
    <w:basedOn w:val="10"/>
    <w:link w:val="2"/>
    <w:semiHidden/>
    <w:qFormat/>
    <w:uiPriority w:val="99"/>
  </w:style>
  <w:style w:type="character" w:customStyle="1" w:styleId="66">
    <w:name w:val="批注主题 字符"/>
    <w:basedOn w:val="65"/>
    <w:link w:val="8"/>
    <w:semiHidden/>
    <w:uiPriority w:val="99"/>
    <w:rPr>
      <w:b/>
      <w:bCs/>
    </w:rPr>
  </w:style>
  <w:style w:type="character" w:customStyle="1" w:styleId="67">
    <w:name w:val="批注框文本 字符"/>
    <w:basedOn w:val="10"/>
    <w:link w:val="4"/>
    <w:semiHidden/>
    <w:uiPriority w:val="99"/>
    <w:rPr>
      <w:sz w:val="18"/>
      <w:szCs w:val="18"/>
    </w:rPr>
  </w:style>
  <w:style w:type="paragraph" w:customStyle="1" w:styleId="68">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2B473-6DB4-4E4E-B5D8-BFBD9E26C2E9}">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18</Pages>
  <Words>9064</Words>
  <Characters>9231</Characters>
  <Lines>76</Lines>
  <Paragraphs>21</Paragraphs>
  <TotalTime>9</TotalTime>
  <ScaleCrop>false</ScaleCrop>
  <LinksUpToDate>false</LinksUpToDate>
  <CharactersWithSpaces>9566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2023-03-05T09:18:00Z</dcterms:created>
  <dc:creator>用户</dc:creator>
  <cp:lastModifiedBy>玉涵儿</cp:lastModifiedBy>
  <cp:lastPrinted>2019-12-17T02:10:00Z</cp:lastPrinted>
  <dcterms:modified xsi:type="dcterms:W3CDTF">2023-03-07T01:11:38Z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127B77AE4ADB417EA2515F7B39337B03</vt:lpwstr>
  </property>
</Properties>
</file>